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4" w:rsidRDefault="004D7F0B" w:rsidP="004D7F0B">
      <w:pPr>
        <w:jc w:val="center"/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Финансовый отчет за 2015 год</w:t>
      </w:r>
    </w:p>
    <w:p w:rsidR="003C3049" w:rsidRPr="004D7F0B" w:rsidRDefault="003C3049" w:rsidP="004D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(средняя школа № 32)</w:t>
      </w:r>
    </w:p>
    <w:p w:rsidR="00382AF4" w:rsidRDefault="00382AF4"/>
    <w:p w:rsidR="00382AF4" w:rsidRPr="004D7F0B" w:rsidRDefault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Поступление и расходование средств</w:t>
      </w:r>
      <w:r w:rsidR="004D7F0B" w:rsidRPr="004D7F0B">
        <w:rPr>
          <w:b/>
          <w:sz w:val="28"/>
          <w:szCs w:val="28"/>
        </w:rPr>
        <w:t xml:space="preserve"> в 2015 г.</w:t>
      </w:r>
    </w:p>
    <w:p w:rsidR="00382AF4" w:rsidRPr="004D7F0B" w:rsidRDefault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6C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11 082 119,76</w:t>
            </w:r>
          </w:p>
        </w:tc>
        <w:tc>
          <w:tcPr>
            <w:tcW w:w="2160" w:type="dxa"/>
          </w:tcPr>
          <w:p w:rsidR="00382AF4" w:rsidRPr="004D7F0B" w:rsidRDefault="006C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10 844 165,01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B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210 345,48</w:t>
            </w:r>
          </w:p>
        </w:tc>
        <w:tc>
          <w:tcPr>
            <w:tcW w:w="2160" w:type="dxa"/>
          </w:tcPr>
          <w:p w:rsidR="00382AF4" w:rsidRPr="004D7F0B" w:rsidRDefault="006C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82 583,37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6C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2 487 881,37</w:t>
            </w:r>
          </w:p>
        </w:tc>
        <w:tc>
          <w:tcPr>
            <w:tcW w:w="2160" w:type="dxa"/>
          </w:tcPr>
          <w:p w:rsidR="00382AF4" w:rsidRPr="004D7F0B" w:rsidRDefault="006C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2 431 554,37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Материальные запасы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230D1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248 608,67</w:t>
            </w:r>
          </w:p>
        </w:tc>
        <w:tc>
          <w:tcPr>
            <w:tcW w:w="2160" w:type="dxa"/>
          </w:tcPr>
          <w:p w:rsidR="00382AF4" w:rsidRPr="004D7F0B" w:rsidRDefault="00113073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236 476,67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78286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82AF4" w:rsidRPr="004D7F0B" w:rsidRDefault="0078286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113073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7516,00</w:t>
            </w:r>
          </w:p>
        </w:tc>
        <w:tc>
          <w:tcPr>
            <w:tcW w:w="2160" w:type="dxa"/>
          </w:tcPr>
          <w:p w:rsidR="00382AF4" w:rsidRPr="004D7F0B" w:rsidRDefault="00113073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7516,00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Основные средства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230D1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168616,55</w:t>
            </w:r>
          </w:p>
        </w:tc>
        <w:tc>
          <w:tcPr>
            <w:tcW w:w="2160" w:type="dxa"/>
          </w:tcPr>
          <w:p w:rsidR="00382AF4" w:rsidRPr="004D7F0B" w:rsidRDefault="00113073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168 616,55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78286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  <w:tc>
          <w:tcPr>
            <w:tcW w:w="2160" w:type="dxa"/>
          </w:tcPr>
          <w:p w:rsidR="00382AF4" w:rsidRPr="004D7F0B" w:rsidRDefault="0078286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14 999,00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78286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2160" w:type="dxa"/>
          </w:tcPr>
          <w:p w:rsidR="00382AF4" w:rsidRPr="004D7F0B" w:rsidRDefault="0078286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</w:tr>
    </w:tbl>
    <w:p w:rsidR="00382AF4" w:rsidRPr="00382AF4" w:rsidRDefault="00382AF4" w:rsidP="00382AF4"/>
    <w:sectPr w:rsidR="00382AF4" w:rsidRPr="00382AF4" w:rsidSect="004D7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2AF4"/>
    <w:rsid w:val="000011F5"/>
    <w:rsid w:val="000F1A56"/>
    <w:rsid w:val="00113073"/>
    <w:rsid w:val="001F5864"/>
    <w:rsid w:val="00230D19"/>
    <w:rsid w:val="0036580F"/>
    <w:rsid w:val="00382AF4"/>
    <w:rsid w:val="003C3049"/>
    <w:rsid w:val="003D55C3"/>
    <w:rsid w:val="004750E1"/>
    <w:rsid w:val="004D7F0B"/>
    <w:rsid w:val="006C3312"/>
    <w:rsid w:val="00733807"/>
    <w:rsid w:val="00767190"/>
    <w:rsid w:val="00782869"/>
    <w:rsid w:val="009F1E07"/>
    <w:rsid w:val="00BC428D"/>
    <w:rsid w:val="00BC764A"/>
    <w:rsid w:val="00C010E8"/>
    <w:rsid w:val="00CB709D"/>
    <w:rsid w:val="00FD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и расходование средств</vt:lpstr>
    </vt:vector>
  </TitlesOfParts>
  <Company>MoBIL GROUP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и расходование средств</dc:title>
  <dc:creator>Admin</dc:creator>
  <cp:lastModifiedBy>Admin</cp:lastModifiedBy>
  <cp:revision>2</cp:revision>
  <dcterms:created xsi:type="dcterms:W3CDTF">2016-03-01T19:05:00Z</dcterms:created>
  <dcterms:modified xsi:type="dcterms:W3CDTF">2016-03-01T19:05:00Z</dcterms:modified>
</cp:coreProperties>
</file>