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3BF3" w:rsidTr="00413BF3">
        <w:tc>
          <w:tcPr>
            <w:tcW w:w="3190" w:type="dxa"/>
          </w:tcPr>
          <w:p w:rsidR="00413BF3" w:rsidRPr="00413BF3" w:rsidRDefault="00413BF3" w:rsidP="00413BF3">
            <w:pPr>
              <w:rPr>
                <w:rFonts w:ascii="Times New Roman" w:hAnsi="Times New Roman"/>
                <w:sz w:val="18"/>
                <w:szCs w:val="18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ПРИНЯТО</w:t>
            </w:r>
          </w:p>
          <w:p w:rsidR="00413BF3" w:rsidRPr="00413BF3" w:rsidRDefault="00413BF3" w:rsidP="00413BF3">
            <w:pPr>
              <w:rPr>
                <w:rFonts w:ascii="Times New Roman" w:hAnsi="Times New Roman"/>
                <w:sz w:val="18"/>
                <w:szCs w:val="18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на заседании педагогического совета школы от 25.03.2021</w:t>
            </w:r>
          </w:p>
        </w:tc>
        <w:tc>
          <w:tcPr>
            <w:tcW w:w="3190" w:type="dxa"/>
          </w:tcPr>
          <w:p w:rsidR="00413BF3" w:rsidRPr="00413BF3" w:rsidRDefault="00413BF3" w:rsidP="00413BF3">
            <w:pPr>
              <w:rPr>
                <w:rFonts w:ascii="Times New Roman" w:hAnsi="Times New Roman"/>
                <w:sz w:val="18"/>
                <w:szCs w:val="18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С учетом мнения Управляющего совета школы</w:t>
            </w:r>
          </w:p>
          <w:p w:rsidR="00413BF3" w:rsidRPr="00413BF3" w:rsidRDefault="00413BF3" w:rsidP="00413BF3">
            <w:pPr>
              <w:rPr>
                <w:rFonts w:ascii="Times New Roman" w:hAnsi="Times New Roman"/>
                <w:sz w:val="18"/>
                <w:szCs w:val="18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от 25.03.2021</w:t>
            </w:r>
          </w:p>
        </w:tc>
        <w:tc>
          <w:tcPr>
            <w:tcW w:w="3191" w:type="dxa"/>
          </w:tcPr>
          <w:p w:rsidR="00413BF3" w:rsidRPr="00413BF3" w:rsidRDefault="00413BF3" w:rsidP="00413BF3">
            <w:pPr>
              <w:rPr>
                <w:rFonts w:ascii="Times New Roman" w:hAnsi="Times New Roman"/>
                <w:sz w:val="18"/>
                <w:szCs w:val="18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413BF3" w:rsidRDefault="00413BF3" w:rsidP="00413BF3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413BF3">
              <w:rPr>
                <w:rFonts w:ascii="Times New Roman" w:hAnsi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413BF3">
              <w:rPr>
                <w:rFonts w:ascii="Times New Roman" w:hAnsi="Times New Roman"/>
                <w:sz w:val="18"/>
                <w:szCs w:val="18"/>
              </w:rPr>
              <w:t xml:space="preserve"> от 31.03.2021 № </w:t>
            </w:r>
            <w:r w:rsidRPr="00413BF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01-07 /27-1</w:t>
            </w:r>
          </w:p>
          <w:p w:rsidR="00413BF3" w:rsidRDefault="00413BF3" w:rsidP="00413BF3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Директор средней школы № 32 </w:t>
            </w:r>
          </w:p>
          <w:p w:rsidR="00413BF3" w:rsidRDefault="00413BF3" w:rsidP="00413BF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________________О.В. Копеина</w:t>
            </w:r>
          </w:p>
        </w:tc>
      </w:tr>
    </w:tbl>
    <w:p w:rsidR="00413BF3" w:rsidRDefault="00413BF3" w:rsidP="00413BF3">
      <w:pPr>
        <w:jc w:val="center"/>
        <w:rPr>
          <w:rFonts w:ascii="Times New Roman" w:hAnsi="Times New Roman"/>
          <w:b/>
          <w:bCs/>
        </w:rPr>
      </w:pPr>
      <w:r w:rsidRPr="00DD60C7">
        <w:rPr>
          <w:rFonts w:ascii="Times New Roman" w:hAnsi="Times New Roman"/>
          <w:b/>
          <w:bCs/>
        </w:rPr>
        <w:t>ПОРЯДОК</w:t>
      </w:r>
    </w:p>
    <w:p w:rsidR="00413BF3" w:rsidRPr="00DD60C7" w:rsidRDefault="00413BF3" w:rsidP="00413B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(новая редакция)</w:t>
      </w:r>
    </w:p>
    <w:p w:rsidR="00413BF3" w:rsidRDefault="00413BF3" w:rsidP="00413BF3">
      <w:pPr>
        <w:ind w:left="-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организации </w:t>
      </w:r>
      <w:r w:rsidRPr="00DD60C7">
        <w:rPr>
          <w:rFonts w:ascii="Times New Roman" w:hAnsi="Times New Roman"/>
          <w:b/>
          <w:bCs/>
        </w:rPr>
        <w:t>индивидуального отбора</w:t>
      </w:r>
      <w:r>
        <w:rPr>
          <w:rFonts w:ascii="Times New Roman" w:hAnsi="Times New Roman"/>
          <w:b/>
          <w:bCs/>
        </w:rPr>
        <w:t xml:space="preserve"> </w:t>
      </w:r>
      <w:r w:rsidRPr="00DD60C7">
        <w:rPr>
          <w:rFonts w:ascii="Times New Roman" w:hAnsi="Times New Roman"/>
          <w:b/>
          <w:bCs/>
        </w:rPr>
        <w:t>при приеме (переводе)</w:t>
      </w:r>
      <w:r>
        <w:rPr>
          <w:rFonts w:ascii="Times New Roman" w:hAnsi="Times New Roman"/>
          <w:b/>
          <w:bCs/>
        </w:rPr>
        <w:t xml:space="preserve"> </w:t>
      </w:r>
      <w:r w:rsidRPr="00DD60C7">
        <w:rPr>
          <w:rFonts w:ascii="Times New Roman" w:hAnsi="Times New Roman"/>
          <w:b/>
          <w:bCs/>
        </w:rPr>
        <w:t>в муниципальное общеобразовательное учреждение «Средняя школа № 3</w:t>
      </w:r>
      <w:r>
        <w:rPr>
          <w:rFonts w:ascii="Times New Roman" w:hAnsi="Times New Roman"/>
          <w:b/>
          <w:bCs/>
        </w:rPr>
        <w:t>2 имени В.В. Терешковой</w:t>
      </w:r>
      <w:r w:rsidRPr="00DD60C7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для получения среднего общего образования в классе (группе) профильного обучения</w:t>
      </w:r>
    </w:p>
    <w:p w:rsidR="00413BF3" w:rsidRPr="00DD60C7" w:rsidRDefault="00413BF3" w:rsidP="00413BF3">
      <w:pPr>
        <w:jc w:val="center"/>
        <w:rPr>
          <w:rFonts w:ascii="Times New Roman" w:hAnsi="Times New Roman"/>
        </w:rPr>
      </w:pPr>
      <w:r w:rsidRPr="00DD60C7">
        <w:rPr>
          <w:rFonts w:ascii="Times New Roman" w:hAnsi="Times New Roman"/>
          <w:b/>
          <w:bCs/>
        </w:rPr>
        <w:t>1.Общие положения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  <w:color w:val="000000"/>
        </w:rPr>
        <w:t xml:space="preserve">1.1. </w:t>
      </w:r>
      <w:proofErr w:type="gramStart"/>
      <w:r w:rsidRPr="00DA0BB4">
        <w:rPr>
          <w:rFonts w:ascii="Times New Roman" w:hAnsi="Times New Roman"/>
          <w:color w:val="000000"/>
        </w:rPr>
        <w:t xml:space="preserve">Настоящий Порядок </w:t>
      </w:r>
      <w:r w:rsidRPr="00DA0BB4">
        <w:rPr>
          <w:rFonts w:ascii="Times New Roman" w:hAnsi="Times New Roman"/>
          <w:bCs/>
        </w:rPr>
        <w:t>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среднего общего образования в классе (группе) профильного обучения (далее Порядок)</w:t>
      </w:r>
      <w:r w:rsidRPr="00DA0BB4">
        <w:rPr>
          <w:rFonts w:ascii="Times New Roman" w:hAnsi="Times New Roman"/>
          <w:color w:val="000000"/>
        </w:rPr>
        <w:t xml:space="preserve"> разработан в соответствии с </w:t>
      </w:r>
      <w:r w:rsidRPr="00DA0BB4">
        <w:rPr>
          <w:rFonts w:ascii="Times New Roman" w:hAnsi="Times New Roman"/>
        </w:rPr>
        <w:t>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</w:t>
      </w:r>
      <w:proofErr w:type="gramEnd"/>
      <w:r w:rsidRPr="00DA0BB4">
        <w:rPr>
          <w:rFonts w:ascii="Times New Roman" w:hAnsi="Times New Roman"/>
        </w:rPr>
        <w:t xml:space="preserve"> </w:t>
      </w:r>
      <w:proofErr w:type="gramStart"/>
      <w:r w:rsidRPr="00DA0BB4">
        <w:rPr>
          <w:rFonts w:ascii="Times New Roman" w:hAnsi="Times New Roman"/>
        </w:rPr>
        <w:t xml:space="preserve">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(с учетом изменений и дополнений), </w:t>
      </w:r>
      <w:r w:rsidRPr="00DA0BB4">
        <w:rPr>
          <w:rFonts w:ascii="Times New Roman" w:hAnsi="Times New Roman"/>
          <w:bCs/>
        </w:rPr>
        <w:t>и</w:t>
      </w:r>
      <w:r w:rsidRPr="00DA0BB4">
        <w:rPr>
          <w:rFonts w:ascii="Times New Roman" w:hAnsi="Times New Roman"/>
          <w:color w:val="000000"/>
        </w:rPr>
        <w:t xml:space="preserve"> регламентирует организацию </w:t>
      </w:r>
      <w:r w:rsidRPr="00DA0BB4">
        <w:rPr>
          <w:rFonts w:ascii="Times New Roman" w:hAnsi="Times New Roman"/>
        </w:rPr>
        <w:t xml:space="preserve">и проведение индивидуального отбора обучающихся при приеме (переводе) в </w:t>
      </w:r>
      <w:r w:rsidRPr="00DA0BB4">
        <w:rPr>
          <w:rFonts w:ascii="Times New Roman" w:hAnsi="Times New Roman"/>
          <w:bCs/>
        </w:rPr>
        <w:t xml:space="preserve">муниципальное общеобразовательное учреждение «Средняя школа № 32 имени В.В. Терешковой» (далее – Учреждение) </w:t>
      </w:r>
      <w:r w:rsidRPr="00DA0BB4">
        <w:rPr>
          <w:rFonts w:ascii="Times New Roman" w:hAnsi="Times New Roman"/>
        </w:rPr>
        <w:t>для получения среднего общего образования в классе (группе) профильного обучения, сроки проведения</w:t>
      </w:r>
      <w:proofErr w:type="gramEnd"/>
      <w:r w:rsidRPr="00DA0BB4">
        <w:rPr>
          <w:rFonts w:ascii="Times New Roman" w:hAnsi="Times New Roman"/>
        </w:rPr>
        <w:t xml:space="preserve"> индивидуального отбора, порядок формирования и порядок работы комиссии по индивидуальному отбору (далее – комиссия) и конфликтной комиссии, а также устанавливает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- </w:t>
      </w:r>
      <w:r w:rsidRPr="00DA0BB4">
        <w:rPr>
          <w:rFonts w:ascii="Times New Roman" w:hAnsi="Times New Roman"/>
          <w:u w:val="single"/>
        </w:rPr>
        <w:t>для каждого профиля обучения, кроме универсального:</w:t>
      </w:r>
      <w:r w:rsidRPr="00DA0BB4">
        <w:rPr>
          <w:rFonts w:ascii="Times New Roman" w:hAnsi="Times New Roman"/>
        </w:rPr>
        <w:t xml:space="preserve"> предметы, определяющие профиль обучения, результаты обучения по которым учитываются при составлении рейтинга, указанного в пункте 2 Порядка: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один из обязательных предметов при прохождении ГИА;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предме</w:t>
      </w:r>
      <w:proofErr w:type="gramStart"/>
      <w:r w:rsidRPr="00DA0BB4">
        <w:rPr>
          <w:rFonts w:ascii="Times New Roman" w:hAnsi="Times New Roman"/>
        </w:rPr>
        <w:t>т(</w:t>
      </w:r>
      <w:proofErr w:type="gramEnd"/>
      <w:r w:rsidRPr="00DA0BB4">
        <w:rPr>
          <w:rFonts w:ascii="Times New Roman" w:hAnsi="Times New Roman"/>
        </w:rPr>
        <w:t xml:space="preserve">ы) по выбору при прохождении ГИА;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предельное количество мест в соответствующем профиле обучения.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i/>
          <w:color w:val="000000"/>
        </w:rPr>
      </w:pPr>
      <w:r w:rsidRPr="00DA0BB4">
        <w:rPr>
          <w:rFonts w:ascii="Times New Roman" w:hAnsi="Times New Roman"/>
          <w:color w:val="000000"/>
        </w:rPr>
        <w:t xml:space="preserve">1.2. </w:t>
      </w:r>
      <w:r w:rsidRPr="00DA0BB4">
        <w:rPr>
          <w:rFonts w:ascii="Times New Roman" w:hAnsi="Times New Roman"/>
        </w:rPr>
        <w:t xml:space="preserve">Индивидуальный отбор при приеме (переводе) в Учреждение для получения среднего общего образования в классе (группе) профильного обучения (далее – индивидуальный отбор) не осуществляется в случае приема в порядке перевода на свободные места </w:t>
      </w:r>
      <w:proofErr w:type="gramStart"/>
      <w:r w:rsidRPr="00DA0BB4">
        <w:rPr>
          <w:rFonts w:ascii="Times New Roman" w:hAnsi="Times New Roman"/>
        </w:rPr>
        <w:t>обучающихся</w:t>
      </w:r>
      <w:proofErr w:type="gramEnd"/>
      <w:r w:rsidRPr="00DA0BB4">
        <w:rPr>
          <w:rFonts w:ascii="Times New Roman" w:hAnsi="Times New Roman"/>
        </w:rPr>
        <w:t xml:space="preserve"> </w:t>
      </w:r>
      <w:r w:rsidRPr="00DA0BB4">
        <w:rPr>
          <w:rFonts w:ascii="Times New Roman" w:hAnsi="Times New Roman"/>
          <w:bCs/>
        </w:rPr>
        <w:t>из другой образовательной организации,</w:t>
      </w:r>
      <w:r w:rsidRPr="00DA0BB4">
        <w:rPr>
          <w:bCs/>
        </w:rPr>
        <w:t xml:space="preserve"> </w:t>
      </w:r>
      <w:r w:rsidRPr="00DA0BB4">
        <w:rPr>
          <w:rFonts w:ascii="Times New Roman" w:hAnsi="Times New Roman"/>
        </w:rPr>
        <w:t>если обучающиеся получали среднее общее образование в классе (группе) соответствующего профиля обучения.</w:t>
      </w:r>
      <w:r w:rsidRPr="00DA0BB4">
        <w:rPr>
          <w:rFonts w:ascii="Times New Roman" w:hAnsi="Times New Roman"/>
          <w:i/>
          <w:color w:val="000000"/>
        </w:rPr>
        <w:t xml:space="preserve">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1.3. Прием (перевод) в Учреждение для профильного обучения на уровне среднего общего образования осуществляется вне зависимости от места жительства </w:t>
      </w:r>
      <w:proofErr w:type="gramStart"/>
      <w:r w:rsidRPr="00DA0BB4">
        <w:rPr>
          <w:rFonts w:ascii="Times New Roman" w:hAnsi="Times New Roman"/>
        </w:rPr>
        <w:t>обучающихся</w:t>
      </w:r>
      <w:proofErr w:type="gramEnd"/>
      <w:r w:rsidRPr="00DA0BB4">
        <w:rPr>
          <w:rFonts w:ascii="Times New Roman" w:hAnsi="Times New Roman"/>
        </w:rPr>
        <w:t xml:space="preserve">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1.4. Для проведения индивидуального отбора Учреждение размещает настоящий Порядок на информационном стенде и официальном сайте Учреждения информационно-коммуникационной в сети «Интернет» не позднее 25 февраля текущего года, но не менее</w:t>
      </w:r>
      <w:proofErr w:type="gramStart"/>
      <w:r w:rsidRPr="00DA0BB4">
        <w:rPr>
          <w:rFonts w:ascii="Times New Roman" w:hAnsi="Times New Roman"/>
        </w:rPr>
        <w:t>,</w:t>
      </w:r>
      <w:proofErr w:type="gramEnd"/>
      <w:r w:rsidRPr="00DA0BB4">
        <w:rPr>
          <w:rFonts w:ascii="Times New Roman" w:hAnsi="Times New Roman"/>
        </w:rPr>
        <w:t xml:space="preserve"> чем за 4 месяца до даты начала индивидуального отбора. </w:t>
      </w:r>
    </w:p>
    <w:p w:rsidR="00413BF3" w:rsidRPr="00DA0BB4" w:rsidRDefault="00413BF3" w:rsidP="00413BF3">
      <w:pPr>
        <w:spacing w:after="120"/>
        <w:ind w:left="-1134"/>
        <w:jc w:val="center"/>
        <w:rPr>
          <w:rFonts w:ascii="Times New Roman" w:hAnsi="Times New Roman"/>
          <w:b/>
          <w:bCs/>
        </w:rPr>
      </w:pPr>
      <w:r w:rsidRPr="00DA0BB4">
        <w:rPr>
          <w:rFonts w:ascii="Times New Roman" w:hAnsi="Times New Roman"/>
          <w:b/>
          <w:bCs/>
        </w:rPr>
        <w:t>2. Порядок проведения индивидуального отбора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proofErr w:type="gramStart"/>
      <w:r w:rsidRPr="00DA0BB4">
        <w:rPr>
          <w:rFonts w:ascii="Times New Roman" w:hAnsi="Times New Roman"/>
        </w:rPr>
        <w:t>2.1.Для участия в индивидуальном отборе родитель (законный представитель) несовершеннолетнего обучающегося обращается в Учреждение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</w:t>
      </w:r>
      <w:proofErr w:type="gramEnd"/>
      <w:r w:rsidRPr="00DA0BB4">
        <w:rPr>
          <w:rFonts w:ascii="Times New Roman" w:hAnsi="Times New Roman"/>
        </w:rPr>
        <w:t xml:space="preserve"> иностранных граждан в Российской Федерации».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2.2. Учреждение осуществляет прием заявления на бумажном носителе или в форме электронного документа (</w:t>
      </w:r>
      <w:proofErr w:type="gramStart"/>
      <w:r w:rsidRPr="00DA0BB4">
        <w:rPr>
          <w:rFonts w:ascii="Times New Roman" w:hAnsi="Times New Roman"/>
        </w:rPr>
        <w:t>скан-копии</w:t>
      </w:r>
      <w:proofErr w:type="gramEnd"/>
      <w:r w:rsidRPr="00DA0BB4">
        <w:rPr>
          <w:rFonts w:ascii="Times New Roman" w:hAnsi="Times New Roman"/>
        </w:rPr>
        <w:t>) с использованием информационно-телекоммуникационной сети «Интернет».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2.3. Заявление (приложение 1) подается в Учреждение не позднее, чем за 2 рабочих дня до начала индивидуального отбора.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2.4. В заявлении указываются следующие сведения: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- фамилия, имя, отчество (последнее – при наличии) </w:t>
      </w:r>
      <w:proofErr w:type="gramStart"/>
      <w:r w:rsidRPr="00DA0BB4">
        <w:rPr>
          <w:rFonts w:ascii="Times New Roman" w:hAnsi="Times New Roman"/>
        </w:rPr>
        <w:t>обучающегося</w:t>
      </w:r>
      <w:proofErr w:type="gramEnd"/>
      <w:r w:rsidRPr="00DA0BB4">
        <w:rPr>
          <w:rFonts w:ascii="Times New Roman" w:hAnsi="Times New Roman"/>
        </w:rPr>
        <w:t>;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 дата и место рождения обучающегося;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lastRenderedPageBreak/>
        <w:t xml:space="preserve">- фамилия, имя, отчество (последнее – при наличии) родителей (законных представителей) </w:t>
      </w:r>
      <w:proofErr w:type="gramStart"/>
      <w:r w:rsidRPr="00DA0BB4">
        <w:rPr>
          <w:rFonts w:ascii="Times New Roman" w:hAnsi="Times New Roman"/>
        </w:rPr>
        <w:t>обучающегося</w:t>
      </w:r>
      <w:proofErr w:type="gramEnd"/>
      <w:r w:rsidRPr="00DA0BB4">
        <w:rPr>
          <w:rFonts w:ascii="Times New Roman" w:hAnsi="Times New Roman"/>
        </w:rPr>
        <w:t>;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 адрес места жительства обучающегося;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 контактный телефон заявителя.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2.5. К заявлению прилагаются следующие документы, заверенные руководителем Учреждения, в котором обучается (обучался) участник индивидуального отбора: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выписка из протокола результатов государственной итоговой аттестации (далее – ГИА) по образовательной программе основного общего образования;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копия аттестата об основном общем образовании;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FF0000"/>
        </w:rPr>
      </w:pPr>
      <w:r w:rsidRPr="00DA0BB4">
        <w:rPr>
          <w:rFonts w:ascii="Times New Roman" w:hAnsi="Times New Roman"/>
        </w:rPr>
        <w:t>- 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 2.13., 2.14. (при наличии);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копии документов, подтверждающих наличие права приёма (перевода) в Учреждение вне зависимости от количества баллов, указанных в п. 2.15.(при наличии).</w:t>
      </w:r>
    </w:p>
    <w:p w:rsidR="00413BF3" w:rsidRPr="00DA0BB4" w:rsidRDefault="00413BF3" w:rsidP="00413BF3">
      <w:pPr>
        <w:pStyle w:val="consplusnormal"/>
        <w:spacing w:before="0" w:beforeAutospacing="0" w:after="0" w:afterAutospacing="0" w:line="276" w:lineRule="auto"/>
        <w:ind w:left="-1134"/>
        <w:jc w:val="both"/>
      </w:pPr>
      <w:r w:rsidRPr="00DA0BB4">
        <w:t>2.6. Заявление и прилагаемые к нему документы регистрируются в журнале регистрации заявлений и документов для участия в индивидуальном отборе (приложение 2) в день приема документов. Заявителю предоставляется информация о регистрационном номере заявления на участие в индивидуальном отборе.</w:t>
      </w:r>
    </w:p>
    <w:p w:rsidR="00413BF3" w:rsidRPr="00DA0BB4" w:rsidRDefault="00413BF3" w:rsidP="00413BF3">
      <w:pPr>
        <w:pStyle w:val="consplusnormal"/>
        <w:spacing w:before="0" w:beforeAutospacing="0" w:after="0" w:afterAutospacing="0" w:line="276" w:lineRule="auto"/>
        <w:ind w:left="-1134"/>
        <w:jc w:val="both"/>
      </w:pPr>
      <w:r w:rsidRPr="00DA0BB4">
        <w:t>2.7. Заявления и прилагаемые к ним документы хранятся в Учреждении в соответствии с номенклатурой дел Учреждения.</w:t>
      </w:r>
    </w:p>
    <w:p w:rsidR="00413BF3" w:rsidRPr="00DA0BB4" w:rsidRDefault="00413BF3" w:rsidP="00413BF3">
      <w:pPr>
        <w:pStyle w:val="consplusnormal"/>
        <w:spacing w:before="0" w:beforeAutospacing="0" w:after="0" w:afterAutospacing="0" w:line="276" w:lineRule="auto"/>
        <w:ind w:left="-1134"/>
        <w:jc w:val="both"/>
      </w:pPr>
      <w:r w:rsidRPr="00DA0BB4">
        <w:t>2.8. В заявлении подписью родителя (законного представителя) несовершеннолетнего участника индивидуального отбора фиксируется согласие на обработку персональных данных ребенка в порядке, установленном законодательством Российской Федерации.</w:t>
      </w:r>
    </w:p>
    <w:p w:rsidR="00413BF3" w:rsidRPr="00DA0BB4" w:rsidRDefault="00413BF3" w:rsidP="00413BF3">
      <w:pPr>
        <w:pStyle w:val="consplusnormal"/>
        <w:spacing w:before="0" w:beforeAutospacing="0" w:after="0" w:afterAutospacing="0" w:line="276" w:lineRule="auto"/>
        <w:ind w:left="-1134"/>
        <w:jc w:val="both"/>
      </w:pPr>
      <w:r w:rsidRPr="00DA0BB4">
        <w:t>2.9. Прием и регистрация документов, представленных для участия в индивидуальном отборе, осуществляется в сроки, определенные приказом департамента образования мэрии города Ярославля, лицом, назначенным приказом директора Учреждения.</w:t>
      </w:r>
    </w:p>
    <w:p w:rsidR="00413BF3" w:rsidRPr="00DA0BB4" w:rsidRDefault="00413BF3" w:rsidP="00413BF3">
      <w:pPr>
        <w:pStyle w:val="consplusnormal"/>
        <w:spacing w:before="0" w:beforeAutospacing="0" w:after="0" w:afterAutospacing="0" w:line="276" w:lineRule="auto"/>
        <w:ind w:left="-1134"/>
        <w:jc w:val="both"/>
      </w:pPr>
      <w:r w:rsidRPr="00DA0BB4">
        <w:t>2.10. Индивидуальный отбор осуществляется на основании рейтинга участников индивидуального отбора.</w:t>
      </w:r>
    </w:p>
    <w:p w:rsidR="00413BF3" w:rsidRPr="00DA0BB4" w:rsidRDefault="00413BF3" w:rsidP="00413BF3">
      <w:pPr>
        <w:spacing w:line="322" w:lineRule="atLeast"/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2.11. Рейтинг для индивидуального отбора составляется путем суммирования: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b/>
        </w:rPr>
      </w:pPr>
      <w:r w:rsidRPr="00DA0BB4">
        <w:rPr>
          <w:rFonts w:ascii="Times New Roman" w:hAnsi="Times New Roman"/>
          <w:b/>
        </w:rPr>
        <w:t xml:space="preserve">- для каждого профиля обучения, </w:t>
      </w:r>
      <w:proofErr w:type="gramStart"/>
      <w:r w:rsidRPr="00DA0BB4">
        <w:rPr>
          <w:rFonts w:ascii="Times New Roman" w:hAnsi="Times New Roman"/>
          <w:b/>
        </w:rPr>
        <w:t>кроме</w:t>
      </w:r>
      <w:proofErr w:type="gramEnd"/>
      <w:r w:rsidRPr="00DA0BB4">
        <w:rPr>
          <w:rFonts w:ascii="Times New Roman" w:hAnsi="Times New Roman"/>
          <w:b/>
        </w:rPr>
        <w:t xml:space="preserve"> универсального: </w:t>
      </w:r>
    </w:p>
    <w:p w:rsidR="00413BF3" w:rsidRPr="00DA0BB4" w:rsidRDefault="00413BF3" w:rsidP="00413BF3">
      <w:pPr>
        <w:pStyle w:val="a3"/>
        <w:numPr>
          <w:ilvl w:val="0"/>
          <w:numId w:val="1"/>
        </w:numPr>
        <w:spacing w:after="0" w:line="276" w:lineRule="auto"/>
        <w:ind w:left="-1134" w:firstLine="0"/>
        <w:rPr>
          <w:lang w:eastAsia="ru-RU"/>
        </w:rPr>
      </w:pPr>
      <w:r w:rsidRPr="00DA0BB4">
        <w:rPr>
          <w:lang w:eastAsia="ru-RU"/>
        </w:rPr>
        <w:t>баллов, по предмету «Математика» при прохождении ГИА;</w:t>
      </w:r>
    </w:p>
    <w:p w:rsidR="00413BF3" w:rsidRPr="00DA0BB4" w:rsidRDefault="00413BF3" w:rsidP="00413BF3">
      <w:pPr>
        <w:ind w:left="-1134"/>
        <w:jc w:val="right"/>
        <w:rPr>
          <w:rFonts w:ascii="Times New Roman" w:hAnsi="Times New Roman"/>
        </w:rPr>
      </w:pPr>
      <w:r w:rsidRPr="00DA0BB4">
        <w:rPr>
          <w:rFonts w:ascii="Times New Roman" w:hAnsi="Times New Roman"/>
        </w:rPr>
        <w:t>Таблица 1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038"/>
        <w:gridCol w:w="2766"/>
      </w:tblGrid>
      <w:tr w:rsidR="00413BF3" w:rsidRPr="00DA0BB4" w:rsidTr="00DA0BB4">
        <w:tc>
          <w:tcPr>
            <w:tcW w:w="3686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r w:rsidRPr="00DA0BB4">
              <w:rPr>
                <w:rFonts w:ascii="Times New Roman" w:hAnsi="Times New Roman"/>
              </w:rPr>
              <w:t>Наименование профиля</w:t>
            </w:r>
          </w:p>
        </w:tc>
        <w:tc>
          <w:tcPr>
            <w:tcW w:w="4038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r w:rsidRPr="00DA0BB4">
              <w:rPr>
                <w:rFonts w:ascii="Times New Roman" w:hAnsi="Times New Roman"/>
              </w:rPr>
              <w:t>Обязательный (е) предме</w:t>
            </w:r>
            <w:proofErr w:type="gramStart"/>
            <w:r w:rsidRPr="00DA0BB4">
              <w:rPr>
                <w:rFonts w:ascii="Times New Roman" w:hAnsi="Times New Roman"/>
              </w:rPr>
              <w:t>т(</w:t>
            </w:r>
            <w:proofErr w:type="gramEnd"/>
            <w:r w:rsidRPr="00DA0BB4">
              <w:rPr>
                <w:rFonts w:ascii="Times New Roman" w:hAnsi="Times New Roman"/>
              </w:rPr>
              <w:t>ы)</w:t>
            </w:r>
          </w:p>
        </w:tc>
        <w:tc>
          <w:tcPr>
            <w:tcW w:w="2766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r w:rsidRPr="00DA0BB4">
              <w:rPr>
                <w:rFonts w:ascii="Times New Roman" w:hAnsi="Times New Roman"/>
              </w:rPr>
              <w:t>Предмет, определяющий профиль обучения</w:t>
            </w:r>
          </w:p>
        </w:tc>
      </w:tr>
      <w:tr w:rsidR="00413BF3" w:rsidRPr="00DA0BB4" w:rsidTr="00DA0BB4">
        <w:tc>
          <w:tcPr>
            <w:tcW w:w="3686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proofErr w:type="gramStart"/>
            <w:r w:rsidRPr="00DA0BB4">
              <w:rPr>
                <w:rFonts w:ascii="Times New Roman" w:hAnsi="Times New Roman"/>
              </w:rPr>
              <w:t>Естественно-научный</w:t>
            </w:r>
            <w:proofErr w:type="gramEnd"/>
            <w:r w:rsidRPr="00DA0B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8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r w:rsidRPr="00DA0BB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66" w:type="dxa"/>
          </w:tcPr>
          <w:p w:rsidR="00413BF3" w:rsidRPr="00DA0BB4" w:rsidRDefault="00413BF3" w:rsidP="00DA0BB4">
            <w:pPr>
              <w:ind w:left="33"/>
              <w:jc w:val="both"/>
              <w:rPr>
                <w:rFonts w:ascii="Times New Roman" w:hAnsi="Times New Roman"/>
              </w:rPr>
            </w:pPr>
            <w:r w:rsidRPr="00DA0BB4">
              <w:rPr>
                <w:rFonts w:ascii="Times New Roman" w:hAnsi="Times New Roman"/>
              </w:rPr>
              <w:t xml:space="preserve">Химия или Биология </w:t>
            </w:r>
          </w:p>
        </w:tc>
      </w:tr>
    </w:tbl>
    <w:p w:rsidR="00413BF3" w:rsidRPr="00DA0BB4" w:rsidRDefault="00413BF3" w:rsidP="00413BF3">
      <w:pPr>
        <w:pStyle w:val="a3"/>
        <w:numPr>
          <w:ilvl w:val="0"/>
          <w:numId w:val="1"/>
        </w:numPr>
        <w:spacing w:after="0" w:line="276" w:lineRule="auto"/>
        <w:ind w:left="-1134" w:firstLine="0"/>
        <w:rPr>
          <w:lang w:eastAsia="ru-RU"/>
        </w:rPr>
      </w:pPr>
      <w:r w:rsidRPr="00DA0BB4">
        <w:rPr>
          <w:lang w:eastAsia="ru-RU"/>
        </w:rPr>
        <w:t>Баллов, полученных приведением указанных в аттестате об основном общем образовании отметок по предметам, определяющим профиль обучения, к балльной шкале (приведение отметок осуществляется с учетом коэффициентов, отражающих базовый или углубленный уровень изучения предмета при получении основного общего образования, ежегодно устанавливаемых департаментом образования Ярославской области);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FF0000"/>
        </w:rPr>
      </w:pPr>
      <w:r w:rsidRPr="00DA0BB4">
        <w:rPr>
          <w:rFonts w:ascii="Times New Roman" w:hAnsi="Times New Roman"/>
          <w:color w:val="000000"/>
        </w:rPr>
        <w:t xml:space="preserve">2.12. </w:t>
      </w:r>
      <w:r w:rsidRPr="00DA0BB4">
        <w:rPr>
          <w:rFonts w:ascii="Times New Roman" w:hAnsi="Times New Roman"/>
        </w:rPr>
        <w:t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набора, набравших наибольшее число баллов, в соответствии с предельным количеством мест, для обучения в профильном классе (группе) на уровне среднего общего образования.</w:t>
      </w:r>
    </w:p>
    <w:p w:rsidR="00413BF3" w:rsidRPr="00DA0BB4" w:rsidRDefault="00413BF3" w:rsidP="00413BF3">
      <w:pPr>
        <w:pStyle w:val="consplusnormal"/>
        <w:ind w:left="-1134"/>
      </w:pPr>
      <w:r w:rsidRPr="00DA0BB4">
        <w:t xml:space="preserve">Предельное количество мест по соответствующему профилю обучения: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413BF3" w:rsidRPr="00DA0BB4" w:rsidTr="00DA0BB4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413BF3" w:rsidRPr="00DA0BB4" w:rsidRDefault="00413BF3" w:rsidP="00DA0BB4">
            <w:pPr>
              <w:pStyle w:val="consplusnormal"/>
            </w:pPr>
            <w:r w:rsidRPr="00DA0BB4">
              <w:rPr>
                <w:b/>
                <w:bCs/>
              </w:rPr>
              <w:t xml:space="preserve">Наименование профиля </w:t>
            </w:r>
          </w:p>
        </w:tc>
        <w:tc>
          <w:tcPr>
            <w:tcW w:w="4678" w:type="dxa"/>
            <w:shd w:val="clear" w:color="auto" w:fill="auto"/>
            <w:hideMark/>
          </w:tcPr>
          <w:p w:rsidR="00413BF3" w:rsidRPr="00DA0BB4" w:rsidRDefault="00413BF3" w:rsidP="00DA0BB4">
            <w:pPr>
              <w:pStyle w:val="consplusnormal"/>
            </w:pPr>
            <w:r w:rsidRPr="00DA0BB4">
              <w:rPr>
                <w:b/>
                <w:bCs/>
              </w:rPr>
              <w:t xml:space="preserve">Количество мест </w:t>
            </w:r>
          </w:p>
        </w:tc>
      </w:tr>
      <w:tr w:rsidR="00413BF3" w:rsidRPr="00DA0BB4" w:rsidTr="00DA0BB4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413BF3" w:rsidRPr="00DA0BB4" w:rsidRDefault="00413BF3" w:rsidP="00DA0BB4">
            <w:pPr>
              <w:pStyle w:val="consplusnormal"/>
            </w:pPr>
            <w:proofErr w:type="gramStart"/>
            <w:r w:rsidRPr="00DA0BB4">
              <w:t>Естественно-научный</w:t>
            </w:r>
            <w:proofErr w:type="gramEnd"/>
          </w:p>
        </w:tc>
        <w:tc>
          <w:tcPr>
            <w:tcW w:w="4678" w:type="dxa"/>
            <w:shd w:val="clear" w:color="auto" w:fill="auto"/>
            <w:hideMark/>
          </w:tcPr>
          <w:p w:rsidR="00413BF3" w:rsidRPr="00DA0BB4" w:rsidRDefault="00FA70E8" w:rsidP="00DA0BB4">
            <w:pPr>
              <w:pStyle w:val="consplusnormal"/>
              <w:jc w:val="both"/>
            </w:pPr>
            <w:r>
              <w:t>30</w:t>
            </w:r>
            <w:bookmarkStart w:id="0" w:name="_GoBack"/>
            <w:bookmarkEnd w:id="0"/>
          </w:p>
        </w:tc>
      </w:tr>
    </w:tbl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lastRenderedPageBreak/>
        <w:t xml:space="preserve">2.13. При равном количестве баллов в рейтинге участников индивидуального отбора (для всех профилей обучения, </w:t>
      </w:r>
      <w:proofErr w:type="gramStart"/>
      <w:r w:rsidRPr="00DA0BB4">
        <w:rPr>
          <w:rFonts w:ascii="Times New Roman" w:hAnsi="Times New Roman"/>
        </w:rPr>
        <w:t>кроме</w:t>
      </w:r>
      <w:proofErr w:type="gramEnd"/>
      <w:r w:rsidRPr="00DA0BB4">
        <w:rPr>
          <w:rFonts w:ascii="Times New Roman" w:hAnsi="Times New Roman"/>
        </w:rPr>
        <w:t xml:space="preserve"> универсального) </w:t>
      </w:r>
      <w:r w:rsidRPr="00DA0BB4">
        <w:rPr>
          <w:rFonts w:ascii="Times New Roman" w:hAnsi="Times New Roman"/>
          <w:b/>
          <w:u w:val="single"/>
        </w:rPr>
        <w:t>преимущественное право при приеме</w:t>
      </w:r>
      <w:r w:rsidRPr="00DA0BB4">
        <w:rPr>
          <w:rFonts w:ascii="Times New Roman" w:hAnsi="Times New Roman"/>
        </w:rPr>
        <w:t xml:space="preserve"> (переводе) в Учреждение предоставляется следующим категориям: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- в первую очередь победителям и призерам муниципального этапа всероссийской олимпиады школьников по предмету (предметам), определяющему (определяющим) профиль обучения (для </w:t>
      </w:r>
      <w:proofErr w:type="gramStart"/>
      <w:r w:rsidRPr="00DA0BB4">
        <w:rPr>
          <w:rFonts w:ascii="Times New Roman" w:hAnsi="Times New Roman"/>
        </w:rPr>
        <w:t>естественно-научного</w:t>
      </w:r>
      <w:proofErr w:type="gramEnd"/>
      <w:r w:rsidRPr="00DA0BB4">
        <w:rPr>
          <w:rFonts w:ascii="Times New Roman" w:hAnsi="Times New Roman"/>
        </w:rPr>
        <w:t xml:space="preserve"> профиля-химия и/или биология);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во вторую очередь обладателям грамоты победителя или призера регионального чемпионата «Молодые профессионалы» (</w:t>
      </w:r>
      <w:proofErr w:type="spellStart"/>
      <w:r w:rsidRPr="00DA0BB4">
        <w:rPr>
          <w:rFonts w:ascii="Times New Roman" w:hAnsi="Times New Roman"/>
        </w:rPr>
        <w:t>WorldSkills</w:t>
      </w:r>
      <w:proofErr w:type="spellEnd"/>
      <w:r w:rsidRPr="00DA0BB4">
        <w:rPr>
          <w:rFonts w:ascii="Times New Roman" w:hAnsi="Times New Roman"/>
        </w:rPr>
        <w:t xml:space="preserve"> </w:t>
      </w:r>
      <w:proofErr w:type="spellStart"/>
      <w:r w:rsidRPr="00DA0BB4">
        <w:rPr>
          <w:rFonts w:ascii="Times New Roman" w:hAnsi="Times New Roman"/>
        </w:rPr>
        <w:t>Russia</w:t>
      </w:r>
      <w:proofErr w:type="spellEnd"/>
      <w:r w:rsidRPr="00DA0BB4">
        <w:rPr>
          <w:rFonts w:ascii="Times New Roman" w:hAnsi="Times New Roman"/>
        </w:rPr>
        <w:t xml:space="preserve">) и чемпионата Ярославской области </w:t>
      </w:r>
      <w:proofErr w:type="spellStart"/>
      <w:r w:rsidRPr="00DA0BB4">
        <w:rPr>
          <w:rFonts w:ascii="Times New Roman" w:hAnsi="Times New Roman"/>
        </w:rPr>
        <w:t>ЮниорПрофи</w:t>
      </w:r>
      <w:proofErr w:type="spellEnd"/>
      <w:r w:rsidRPr="00DA0BB4">
        <w:rPr>
          <w:rFonts w:ascii="Times New Roman" w:hAnsi="Times New Roman"/>
        </w:rPr>
        <w:t xml:space="preserve"> (</w:t>
      </w:r>
      <w:proofErr w:type="spellStart"/>
      <w:r w:rsidRPr="00DA0BB4">
        <w:rPr>
          <w:rFonts w:ascii="Times New Roman" w:hAnsi="Times New Roman"/>
        </w:rPr>
        <w:t>JuniorSkills</w:t>
      </w:r>
      <w:proofErr w:type="spellEnd"/>
      <w:r w:rsidRPr="00DA0BB4">
        <w:rPr>
          <w:rFonts w:ascii="Times New Roman" w:hAnsi="Times New Roman"/>
        </w:rPr>
        <w:t>);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в третью очередь победителям и призерам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 (предметам), определяющему (определяющим) профиль обучения;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в четвертую очередь участникам индивидуального отбора, получившим наибольшее количество баллов по результатам собеседования, проведенного в соответствии с регламентом, определенным локальным нормативным актом.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 xml:space="preserve">2.14. При равном количестве баллов в рейтинге участников индивидуального отбора для </w:t>
      </w:r>
      <w:r w:rsidRPr="00DA0BB4">
        <w:rPr>
          <w:rFonts w:ascii="Times New Roman" w:hAnsi="Times New Roman"/>
          <w:b/>
          <w:color w:val="000000"/>
        </w:rPr>
        <w:t xml:space="preserve">универсального профиля </w:t>
      </w:r>
      <w:r w:rsidRPr="00DA0BB4">
        <w:rPr>
          <w:rFonts w:ascii="Times New Roman" w:hAnsi="Times New Roman"/>
          <w:b/>
          <w:color w:val="000000"/>
          <w:u w:val="single"/>
        </w:rPr>
        <w:t>преимущественное право при приеме</w:t>
      </w:r>
      <w:r w:rsidRPr="00DA0BB4">
        <w:rPr>
          <w:rFonts w:ascii="Times New Roman" w:hAnsi="Times New Roman"/>
          <w:color w:val="000000"/>
        </w:rPr>
        <w:t xml:space="preserve"> (переводе) в Учреждение предоставляется следующим категориям: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>- в первую очередь участникам индивидуального отбора, имеющим наиболее высокий средний балл аттестата об основном общем образовании;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>- во вторую очередь победителям и призерам муниципального этапа всероссийской олимпиады школьников по предмет</w:t>
      </w:r>
      <w:proofErr w:type="gramStart"/>
      <w:r w:rsidRPr="00DA0BB4">
        <w:rPr>
          <w:rFonts w:ascii="Times New Roman" w:hAnsi="Times New Roman"/>
          <w:color w:val="000000"/>
        </w:rPr>
        <w:t>у(</w:t>
      </w:r>
      <w:proofErr w:type="spellStart"/>
      <w:proofErr w:type="gramEnd"/>
      <w:r w:rsidRPr="00DA0BB4">
        <w:rPr>
          <w:rFonts w:ascii="Times New Roman" w:hAnsi="Times New Roman"/>
          <w:color w:val="000000"/>
        </w:rPr>
        <w:t>ам</w:t>
      </w:r>
      <w:proofErr w:type="spellEnd"/>
      <w:r w:rsidRPr="00DA0BB4">
        <w:rPr>
          <w:rFonts w:ascii="Times New Roman" w:hAnsi="Times New Roman"/>
          <w:color w:val="000000"/>
        </w:rPr>
        <w:t>), изучаемому(</w:t>
      </w:r>
      <w:proofErr w:type="spellStart"/>
      <w:r w:rsidRPr="00DA0BB4">
        <w:rPr>
          <w:rFonts w:ascii="Times New Roman" w:hAnsi="Times New Roman"/>
          <w:color w:val="000000"/>
        </w:rPr>
        <w:t>ым</w:t>
      </w:r>
      <w:proofErr w:type="spellEnd"/>
      <w:r w:rsidRPr="00DA0BB4">
        <w:rPr>
          <w:rFonts w:ascii="Times New Roman" w:hAnsi="Times New Roman"/>
          <w:color w:val="000000"/>
        </w:rPr>
        <w:t>) при получении основного общего образования;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>- в третью очередь победителям и призерам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DA0BB4">
        <w:rPr>
          <w:rFonts w:ascii="Times New Roman" w:hAnsi="Times New Roman"/>
          <w:color w:val="000000"/>
        </w:rPr>
        <w:t>у(</w:t>
      </w:r>
      <w:proofErr w:type="spellStart"/>
      <w:proofErr w:type="gramEnd"/>
      <w:r w:rsidRPr="00DA0BB4">
        <w:rPr>
          <w:rFonts w:ascii="Times New Roman" w:hAnsi="Times New Roman"/>
          <w:color w:val="000000"/>
        </w:rPr>
        <w:t>ам</w:t>
      </w:r>
      <w:proofErr w:type="spellEnd"/>
      <w:r w:rsidRPr="00DA0BB4">
        <w:rPr>
          <w:rFonts w:ascii="Times New Roman" w:hAnsi="Times New Roman"/>
          <w:color w:val="000000"/>
        </w:rPr>
        <w:t>), изучаемому(</w:t>
      </w:r>
      <w:proofErr w:type="spellStart"/>
      <w:r w:rsidRPr="00DA0BB4">
        <w:rPr>
          <w:rFonts w:ascii="Times New Roman" w:hAnsi="Times New Roman"/>
          <w:color w:val="000000"/>
        </w:rPr>
        <w:t>ым</w:t>
      </w:r>
      <w:proofErr w:type="spellEnd"/>
      <w:r w:rsidRPr="00DA0BB4">
        <w:rPr>
          <w:rFonts w:ascii="Times New Roman" w:hAnsi="Times New Roman"/>
          <w:color w:val="000000"/>
        </w:rPr>
        <w:t>) при получении основного общего образования.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 xml:space="preserve">2.15. Для профильного обучения при получении среднего общего образования </w:t>
      </w:r>
      <w:r w:rsidRPr="00DA0BB4">
        <w:rPr>
          <w:rFonts w:ascii="Times New Roman" w:hAnsi="Times New Roman"/>
          <w:b/>
          <w:color w:val="000000"/>
          <w:u w:val="single"/>
        </w:rPr>
        <w:t>вне зависимости от количества баллов</w:t>
      </w:r>
      <w:r w:rsidRPr="00DA0BB4">
        <w:rPr>
          <w:rFonts w:ascii="Times New Roman" w:hAnsi="Times New Roman"/>
          <w:color w:val="000000"/>
        </w:rPr>
        <w:t xml:space="preserve"> принимаются: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DA0BB4">
        <w:rPr>
          <w:rFonts w:ascii="Times New Roman" w:hAnsi="Times New Roman"/>
          <w:color w:val="000000"/>
        </w:rPr>
        <w:t>у(</w:t>
      </w:r>
      <w:proofErr w:type="spellStart"/>
      <w:proofErr w:type="gramEnd"/>
      <w:r w:rsidRPr="00DA0BB4">
        <w:rPr>
          <w:rFonts w:ascii="Times New Roman" w:hAnsi="Times New Roman"/>
          <w:color w:val="000000"/>
        </w:rPr>
        <w:t>ам</w:t>
      </w:r>
      <w:proofErr w:type="spellEnd"/>
      <w:r w:rsidRPr="00DA0BB4">
        <w:rPr>
          <w:rFonts w:ascii="Times New Roman" w:hAnsi="Times New Roman"/>
          <w:color w:val="000000"/>
        </w:rPr>
        <w:t>), определяющему(им) профиль обучения (для всех профилей обучения, кроме универсального);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color w:val="000000"/>
        </w:rPr>
      </w:pPr>
      <w:r w:rsidRPr="00DA0BB4">
        <w:rPr>
          <w:rFonts w:ascii="Times New Roman" w:hAnsi="Times New Roman"/>
          <w:color w:val="000000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DA0BB4">
        <w:rPr>
          <w:rFonts w:ascii="Times New Roman" w:hAnsi="Times New Roman"/>
          <w:color w:val="000000"/>
        </w:rPr>
        <w:t>у(</w:t>
      </w:r>
      <w:proofErr w:type="spellStart"/>
      <w:proofErr w:type="gramEnd"/>
      <w:r w:rsidRPr="00DA0BB4">
        <w:rPr>
          <w:rFonts w:ascii="Times New Roman" w:hAnsi="Times New Roman"/>
          <w:color w:val="000000"/>
        </w:rPr>
        <w:t>ам</w:t>
      </w:r>
      <w:proofErr w:type="spellEnd"/>
      <w:r w:rsidRPr="00DA0BB4">
        <w:rPr>
          <w:rFonts w:ascii="Times New Roman" w:hAnsi="Times New Roman"/>
          <w:color w:val="000000"/>
        </w:rPr>
        <w:t>), изучаемому(</w:t>
      </w:r>
      <w:proofErr w:type="spellStart"/>
      <w:r w:rsidRPr="00DA0BB4">
        <w:rPr>
          <w:rFonts w:ascii="Times New Roman" w:hAnsi="Times New Roman"/>
          <w:color w:val="000000"/>
        </w:rPr>
        <w:t>ым</w:t>
      </w:r>
      <w:proofErr w:type="spellEnd"/>
      <w:r w:rsidRPr="00DA0BB4">
        <w:rPr>
          <w:rFonts w:ascii="Times New Roman" w:hAnsi="Times New Roman"/>
          <w:color w:val="000000"/>
        </w:rPr>
        <w:t>) при получении основного общего образования (для универсального профиля).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2.16. Индивидуальный отбор осуществляется комиссией в сроки, установленные приказом руководителя Учреждения. Решение комиссии оформляется протоколом, который подписывают все члены комиссии, присутствующие на заседании.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highlight w:val="yellow"/>
        </w:rPr>
      </w:pPr>
      <w:r w:rsidRPr="00DA0BB4">
        <w:rPr>
          <w:rFonts w:ascii="Times New Roman" w:hAnsi="Times New Roman"/>
        </w:rPr>
        <w:t>2.17.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2.18. </w:t>
      </w:r>
      <w:proofErr w:type="gramStart"/>
      <w:r w:rsidRPr="00DA0BB4">
        <w:rPr>
          <w:rFonts w:ascii="Times New Roman" w:hAnsi="Times New Roman"/>
        </w:rPr>
        <w:t>Обучающиеся</w:t>
      </w:r>
      <w:proofErr w:type="gramEnd"/>
      <w:r w:rsidRPr="00DA0BB4">
        <w:rPr>
          <w:rFonts w:ascii="Times New Roman" w:hAnsi="Times New Roman"/>
        </w:rPr>
        <w:t>, не прошедшие индивидуальный отбор: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имеют право принять участие в дополнительном индивидуальном отборе, который осуществляется в случае наличия свободных ме</w:t>
      </w:r>
      <w:proofErr w:type="gramStart"/>
      <w:r w:rsidRPr="00DA0BB4">
        <w:rPr>
          <w:rFonts w:ascii="Times New Roman" w:hAnsi="Times New Roman"/>
        </w:rPr>
        <w:t>ст в ср</w:t>
      </w:r>
      <w:proofErr w:type="gramEnd"/>
      <w:r w:rsidRPr="00DA0BB4">
        <w:rPr>
          <w:rFonts w:ascii="Times New Roman" w:hAnsi="Times New Roman"/>
        </w:rPr>
        <w:t>оки, установленные Учреждением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  <w:highlight w:val="yellow"/>
        </w:rPr>
      </w:pPr>
      <w:r w:rsidRPr="00DA0BB4">
        <w:rPr>
          <w:rFonts w:ascii="Times New Roman" w:hAnsi="Times New Roman"/>
        </w:rPr>
        <w:t>2.19. Информация об итогах дополнительного индивидуального отбора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2.20.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</w:t>
      </w:r>
      <w:r w:rsidRPr="00DA0BB4">
        <w:rPr>
          <w:rFonts w:ascii="Times New Roman" w:hAnsi="Times New Roman"/>
        </w:rPr>
        <w:lastRenderedPageBreak/>
        <w:t>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2.21. Апелляция подается в конфликтную комиссию Учреждения, проводившей индивидуальный отбор, в порядке, установленном локальным нормативным актом, указанным в пункте 4 Порядка.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2.22. По итогам индивидуального отбора родитель (законный представитель) несовершеннолетнего участника индивидуального отбора представляют в Учреждение документы, установленные правилами приема (перевода) в Учреждение.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  <w:bCs/>
        </w:rPr>
        <w:t>2.23. Зачисление в Учреждение осуществляется на основании заявления о приеме (переводе) и решения комиссии, оформляется распорядительным актом руководителя Учреждения.</w:t>
      </w:r>
    </w:p>
    <w:p w:rsidR="00413BF3" w:rsidRPr="00DA0BB4" w:rsidRDefault="00413BF3" w:rsidP="00413BF3">
      <w:pPr>
        <w:spacing w:after="120"/>
        <w:ind w:left="-1134"/>
        <w:jc w:val="center"/>
        <w:rPr>
          <w:rFonts w:ascii="Times New Roman" w:hAnsi="Times New Roman"/>
          <w:b/>
        </w:rPr>
      </w:pPr>
      <w:r w:rsidRPr="00DA0BB4">
        <w:rPr>
          <w:rFonts w:ascii="Times New Roman" w:hAnsi="Times New Roman"/>
          <w:b/>
        </w:rPr>
        <w:t>3. Организация работы комиссии по индивидуальному отбору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3.1. Для проведения индивидуального отбора учащихся в класс (группу) профильного обучения в Учреждении создается комиссия по индивидуальному отбору (далее – комиссия) в количестве не менее 3 человек.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3.2. Персональный состав комиссии утверждается приказом директора не позднее, чем за 30 дней до начала индивидуального отбора. Состав комиссии формируется из числа руководящих, педагогических работников Учреждения, в комиссию могут быть включены представители Управляющего совета Учреждения (по согласованию).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3.3. Комиссия, на основании рейтинга результатов индивидуального отбора, в течение трёх рабочих дней формирует список участников, набравших наибольшее число баллов в соответствии с предельным количеством мест, определенных Учреждением для обучения в профильном классе (группе).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3.4. Решение комиссии оформляется протоколом, который подписывают все члены комиссии, присутствующие на заседании.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3.5. Информация об итогах индивидуального отбора размещается на информационном стенде и официальном сайте Учреждения в информационно-телекоммуникационной сети «Интернет» не позднее 3 дней со дня принятия комиссией решения.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3.6.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413BF3" w:rsidRPr="00DA0BB4" w:rsidRDefault="00413BF3" w:rsidP="00413BF3">
      <w:pPr>
        <w:spacing w:after="120"/>
        <w:ind w:left="-1134"/>
        <w:jc w:val="center"/>
        <w:rPr>
          <w:rFonts w:ascii="Times New Roman" w:hAnsi="Times New Roman"/>
          <w:b/>
        </w:rPr>
      </w:pPr>
      <w:r w:rsidRPr="00DA0BB4">
        <w:rPr>
          <w:rFonts w:ascii="Times New Roman" w:hAnsi="Times New Roman"/>
          <w:b/>
        </w:rPr>
        <w:t>4. Порядок подачи апелляции и работы конфликтной комиссии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4.1. Для рассмотрения апелляций по результатам индивидуального отбора в Учреждении создается конфликтная комиссия в количестве 3-х человек.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4.2. В состав конфликтной комиссии не могут входить лица, входящие в состав комиссии по индивидуальному отбору.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4.3. Персональный состав конфликтной комиссии утверждается приказом директора Учреждения не позднее, чем за 30 дней до начала индивидуального отбора.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4.4. Апелляция по результатам индивидуального отбора </w:t>
      </w:r>
      <w:r w:rsidRPr="00DA0BB4">
        <w:rPr>
          <w:rFonts w:ascii="Times New Roman" w:hAnsi="Times New Roman"/>
          <w:color w:val="FF0000"/>
        </w:rPr>
        <w:t>(приложение 4)</w:t>
      </w:r>
      <w:r w:rsidRPr="00DA0BB4">
        <w:rPr>
          <w:rFonts w:ascii="Times New Roman" w:hAnsi="Times New Roman"/>
        </w:rPr>
        <w:t xml:space="preserve"> подается в письменной форме в двух экземплярах в конфликтную комиссию в течение 2-х рабочих дней с момента размещения информации о результатах индивидуального отбора.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4.5. Лицо, принявшее апелляцию, регистрирует ее в журнале регистрации апелляций  по результатам индивидуального отбора и передает один экземпляр в конфликтную комиссию в течение одного рабочего дня после ее получения, другой экземпляр апелляции, с пометкой о ее принятии, остается у участника индивидуального отбора, подавшего апелляцию.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 xml:space="preserve">4.6. Участник индивидуального отбора и его родители (законные представители) по желанию могут присутствовать при рассмотрении апелляции. О времени и месте рассмотрения апелляции конфликтная комиссия информирует их не позднее, чем за один рабочий день до даты рассмотрения апелляции. 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Указанные лица должны иметь при себе документы, удостоверяющие личность, а законный представитель - документы, подтверждающие его полномочия.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4.7. Рассмотрение апелляции проводится в спокойной и доброжелательной обстановке.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4.8. Полномочия конфликтной комиссии: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приём, регистрация и рассмотрение апелляций;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вынесение решений по результатам рассмотрения апелляций;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- информирование заявителей о результатах.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lastRenderedPageBreak/>
        <w:t>4.9. Все заседания конфликтной комиссии оформляются протоколом</w:t>
      </w:r>
      <w:r w:rsidR="00DA0BB4">
        <w:rPr>
          <w:rFonts w:ascii="Times New Roman" w:hAnsi="Times New Roman"/>
        </w:rPr>
        <w:t xml:space="preserve">, </w:t>
      </w:r>
      <w:r w:rsidRPr="00DA0BB4">
        <w:rPr>
          <w:rFonts w:ascii="Times New Roman" w:hAnsi="Times New Roman"/>
        </w:rPr>
        <w:t>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4.10. Решение по результатам рассмотрения апелляций принимается не позднее 3 рабочих дней с момента подачи заявления и является окончательным.</w:t>
      </w:r>
    </w:p>
    <w:p w:rsidR="00413BF3" w:rsidRPr="00DA0BB4" w:rsidRDefault="00413BF3" w:rsidP="00413BF3">
      <w:pPr>
        <w:ind w:left="-1134"/>
        <w:jc w:val="both"/>
        <w:rPr>
          <w:rFonts w:ascii="Times New Roman" w:hAnsi="Times New Roman"/>
        </w:rPr>
      </w:pPr>
      <w:r w:rsidRPr="00DA0BB4">
        <w:rPr>
          <w:rFonts w:ascii="Times New Roman" w:hAnsi="Times New Roman"/>
        </w:rPr>
        <w:t>4.11. Конфликтная комиссия оформляет и выдает заявителю уведомление о рез</w:t>
      </w:r>
      <w:r w:rsidR="00DA0BB4">
        <w:rPr>
          <w:rFonts w:ascii="Times New Roman" w:hAnsi="Times New Roman"/>
        </w:rPr>
        <w:t xml:space="preserve">ультатах рассмотрения апелляции, </w:t>
      </w:r>
      <w:r w:rsidRPr="00DA0BB4">
        <w:rPr>
          <w:rFonts w:ascii="Times New Roman" w:hAnsi="Times New Roman"/>
        </w:rPr>
        <w:t>с указанием всех решений, которые были приняты при рассмотрении апелляции.</w:t>
      </w:r>
    </w:p>
    <w:p w:rsidR="00413BF3" w:rsidRDefault="00413BF3" w:rsidP="00413BF3">
      <w:pPr>
        <w:ind w:left="-1134"/>
        <w:jc w:val="both"/>
        <w:rPr>
          <w:rFonts w:ascii="Times New Roman" w:hAnsi="Times New Roman"/>
        </w:rPr>
      </w:pPr>
    </w:p>
    <w:p w:rsidR="00467ACC" w:rsidRDefault="00467ACC" w:rsidP="00413BF3">
      <w:pPr>
        <w:ind w:left="-1134"/>
      </w:pPr>
    </w:p>
    <w:sectPr w:rsidR="00467ACC" w:rsidSect="00DA0B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609D"/>
    <w:multiLevelType w:val="hybridMultilevel"/>
    <w:tmpl w:val="A4F01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A9"/>
    <w:rsid w:val="00413BF3"/>
    <w:rsid w:val="00467ACC"/>
    <w:rsid w:val="005E46A9"/>
    <w:rsid w:val="00DA0BB4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3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F3"/>
    <w:pPr>
      <w:suppressAutoHyphens w:val="0"/>
      <w:spacing w:after="160" w:line="259" w:lineRule="auto"/>
      <w:ind w:left="720" w:firstLine="567"/>
      <w:contextualSpacing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basedOn w:val="a"/>
    <w:rsid w:val="00413BF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41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3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F3"/>
    <w:pPr>
      <w:suppressAutoHyphens w:val="0"/>
      <w:spacing w:after="160" w:line="259" w:lineRule="auto"/>
      <w:ind w:left="720" w:firstLine="567"/>
      <w:contextualSpacing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basedOn w:val="a"/>
    <w:rsid w:val="00413BF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41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jqK/y3pXX5szk8H6lw5cDEU9Ub8=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nrkGpm6X4jEx7FyXnlm4k9wX7uk=</DigestValue>
    </Reference>
  </SignedInfo>
  <SignatureValue>JOax53/fnuvtSSQ/cTI4VXb5/xuXjoe99FHOPReggPo91U26WSAf4U29JfEtW/MeDKqNlupK3dTp
PFvQddNaMx1v8e1k7gjFQLZSfquqawd8JEiKeOeODsvAYeOUBylH0AiMZP5S7eRvXO5gVLyR0gjY
Lp2okIDHSDlH98Soi186E2odKCBnES728PuTb1jZeV2sXDPpjW0B5ZN4fMjwD31oCU2yDk2PRfBh
GoPk2Jg2szXyoIk8k/6lahTLfnNzB3knBVO+A36PeqaQF+4JfkOzXMenhNKigWXYEPjnqNi6iuf+
sFPLmbNiYYWvC3gWZqxWHiekQ5QdtIpw/48rRg==</SignatureValue>
  <KeyInfo>
    <X509Data>
      <X509Certificate>MIIDCDCCAfCgAwIBAgIQe4NNoCMVF5FD1KiKnVqEdjANBgkqhkiG9w0BAQUFADATMREwDwYDVQQD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rF5Ja9IzUdfDiRAK/niUN4hYEx0=</DigestValue>
      </Reference>
      <Reference URI="/word/fontTable.xml?ContentType=application/vnd.openxmlformats-officedocument.wordprocessingml.fontTable+xml">
        <DigestMethod Algorithm="http://www.w3.org/2000/09/xmldsig#sha1"/>
        <DigestValue>DeSYva1Y148+MvAImJdfVMPoDGg=</DigestValue>
      </Reference>
      <Reference URI="/word/numbering.xml?ContentType=application/vnd.openxmlformats-officedocument.wordprocessingml.numbering+xml">
        <DigestMethod Algorithm="http://www.w3.org/2000/09/xmldsig#sha1"/>
        <DigestValue>aR+UWv+uKOxxFhglpbXFEkpMPAk=</DigestValue>
      </Reference>
      <Reference URI="/word/settings.xml?ContentType=application/vnd.openxmlformats-officedocument.wordprocessingml.settings+xml">
        <DigestMethod Algorithm="http://www.w3.org/2000/09/xmldsig#sha1"/>
        <DigestValue>g8FoW9Ez0jJqiHlx/GazQfZ1by4=</DigestValue>
      </Reference>
      <Reference URI="/word/styles.xml?ContentType=application/vnd.openxmlformats-officedocument.wordprocessingml.styles+xml">
        <DigestMethod Algorithm="http://www.w3.org/2000/09/xmldsig#sha1"/>
        <DigestValue>N8nIZwfw8r4Ezu+i9p16JGd+i7Y=</DigestValue>
      </Reference>
      <Reference URI="/word/stylesWithEffects.xml?ContentType=application/vnd.ms-word.stylesWithEffects+xml">
        <DigestMethod Algorithm="http://www.w3.org/2000/09/xmldsig#sha1"/>
        <DigestValue>Ff/TndHcXwfVVyGKdJ4AIjOZQ3A=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2021-04-12T10:45:28Z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2021-04-12T10:45:28Z</xd:SigningTime>
          <xd:SigningCertificate>
            <xd:Cert>
              <xd:CertDigest>
                <DigestMethod Algorithm="http://www.w3.org/2000/09/xmldsig#sha1"/>
                <DigestValue>Yz3ZclQx+GDsaWd6hsNQa2rO+vE=</DigestValue>
              </xd:CertDigest>
              <xd:IssuerSerial>
                <X509IssuerName>CN=03257387</X509IssuerName>
                <X509SerialNumber>164176808802915672327476120455655097462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3</cp:revision>
  <cp:lastPrinted>2021-04-12T10:40:00Z</cp:lastPrinted>
  <dcterms:created xsi:type="dcterms:W3CDTF">2021-04-12T10:23:00Z</dcterms:created>
  <dcterms:modified xsi:type="dcterms:W3CDTF">2021-04-12T10:40:00Z</dcterms:modified>
</cp:coreProperties>
</file>