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4" w:type="dxa"/>
        <w:tblCellMar>
          <w:top w:w="15" w:type="dxa"/>
          <w:left w:w="15" w:type="dxa"/>
          <w:bottom w:w="15" w:type="dxa"/>
          <w:right w:w="15" w:type="dxa"/>
        </w:tblCellMar>
        <w:tblLook w:val="04A0"/>
      </w:tblPr>
      <w:tblGrid>
        <w:gridCol w:w="4733"/>
        <w:gridCol w:w="4714"/>
      </w:tblGrid>
      <w:tr w:rsidR="00847FD2" w:rsidRPr="00847FD2" w:rsidTr="00847FD2">
        <w:tc>
          <w:tcPr>
            <w:tcW w:w="4791"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720"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Принято </w:t>
            </w:r>
            <w:r w:rsidRPr="00847FD2">
              <w:rPr>
                <w:rFonts w:ascii="Times New Roman" w:eastAsia="Times New Roman" w:hAnsi="Times New Roman" w:cs="Times New Roman"/>
                <w:color w:val="000000"/>
                <w:sz w:val="24"/>
                <w:szCs w:val="24"/>
                <w:lang w:eastAsia="ru-RU"/>
              </w:rPr>
              <w:t>с учетом мнения</w:t>
            </w:r>
          </w:p>
          <w:p w:rsidR="00847FD2" w:rsidRPr="00847FD2" w:rsidRDefault="00847FD2" w:rsidP="00847FD2">
            <w:pPr>
              <w:spacing w:after="0" w:line="240" w:lineRule="auto"/>
              <w:ind w:left="720"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педагогического совета школы</w:t>
            </w:r>
          </w:p>
          <w:p w:rsidR="00847FD2" w:rsidRPr="00847FD2" w:rsidRDefault="00847FD2" w:rsidP="00847FD2">
            <w:pPr>
              <w:spacing w:after="0" w:line="240" w:lineRule="auto"/>
              <w:ind w:left="720" w:right="348"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протокол № 1  от  10</w:t>
            </w:r>
            <w:r w:rsidRPr="00847FD2">
              <w:rPr>
                <w:rFonts w:ascii="Times New Roman" w:eastAsia="Times New Roman" w:hAnsi="Times New Roman" w:cs="Times New Roman"/>
                <w:color w:val="000000"/>
                <w:sz w:val="24"/>
                <w:szCs w:val="24"/>
                <w:lang w:val="en-US" w:eastAsia="ru-RU"/>
              </w:rPr>
              <w:t>.0</w:t>
            </w:r>
            <w:r w:rsidRPr="00847FD2">
              <w:rPr>
                <w:rFonts w:ascii="Times New Roman" w:eastAsia="Times New Roman" w:hAnsi="Times New Roman" w:cs="Times New Roman"/>
                <w:color w:val="000000"/>
                <w:sz w:val="24"/>
                <w:szCs w:val="24"/>
                <w:lang w:eastAsia="ru-RU"/>
              </w:rPr>
              <w:t>1</w:t>
            </w:r>
            <w:r w:rsidRPr="00847FD2">
              <w:rPr>
                <w:rFonts w:ascii="Times New Roman" w:eastAsia="Times New Roman" w:hAnsi="Times New Roman" w:cs="Times New Roman"/>
                <w:color w:val="000000"/>
                <w:sz w:val="24"/>
                <w:szCs w:val="24"/>
                <w:lang w:val="en-US" w:eastAsia="ru-RU"/>
              </w:rPr>
              <w:t>.201</w:t>
            </w:r>
            <w:r w:rsidRPr="00847FD2">
              <w:rPr>
                <w:rFonts w:ascii="Times New Roman" w:eastAsia="Times New Roman" w:hAnsi="Times New Roman" w:cs="Times New Roman"/>
                <w:color w:val="000000"/>
                <w:sz w:val="24"/>
                <w:szCs w:val="24"/>
                <w:lang w:eastAsia="ru-RU"/>
              </w:rPr>
              <w:t>9</w:t>
            </w:r>
            <w:r w:rsidRPr="00847FD2">
              <w:rPr>
                <w:rFonts w:ascii="Times New Roman" w:eastAsia="Times New Roman" w:hAnsi="Times New Roman" w:cs="Times New Roman"/>
                <w:color w:val="000000"/>
                <w:sz w:val="24"/>
                <w:szCs w:val="24"/>
                <w:lang w:val="en-US" w:eastAsia="ru-RU"/>
              </w:rPr>
              <w:t> г.</w:t>
            </w:r>
          </w:p>
        </w:tc>
        <w:tc>
          <w:tcPr>
            <w:tcW w:w="4780"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720"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Утверждено</w:t>
            </w:r>
          </w:p>
          <w:p w:rsidR="00847FD2" w:rsidRPr="00847FD2" w:rsidRDefault="00847FD2" w:rsidP="00847FD2">
            <w:pPr>
              <w:spacing w:after="0" w:line="240" w:lineRule="auto"/>
              <w:ind w:left="720"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Приказом  по средней школе №32 </w:t>
            </w:r>
          </w:p>
          <w:p w:rsidR="00847FD2" w:rsidRPr="00847FD2" w:rsidRDefault="00847FD2" w:rsidP="00847FD2">
            <w:pPr>
              <w:spacing w:after="0" w:line="240" w:lineRule="auto"/>
              <w:ind w:left="720" w:right="348" w:hanging="42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от  10.01.2019 г. № 01-24/3</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ПОЛОЖЕНИЕ</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 индивидуальном учебном проекте обучающихся 9 класса</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муниципального общеобразовательного учреждения «Средняя школа № 32 имени В.В. Терешковой» (средняя школа № 32)</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 Общие положения</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1.1 Положение об индивидуальном учебном проекте обучающихся 9 класса в средней школе № 32 (далее-Положение) разработано в соответствии с нормативными документами:</w:t>
      </w:r>
    </w:p>
    <w:p w:rsidR="00847FD2" w:rsidRPr="00847FD2" w:rsidRDefault="00847FD2" w:rsidP="00847FD2">
      <w:pPr>
        <w:numPr>
          <w:ilvl w:val="0"/>
          <w:numId w:val="1"/>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21.12.2012;</w:t>
      </w:r>
    </w:p>
    <w:p w:rsidR="00847FD2" w:rsidRPr="00847FD2" w:rsidRDefault="00847FD2" w:rsidP="00847FD2">
      <w:pPr>
        <w:numPr>
          <w:ilvl w:val="0"/>
          <w:numId w:val="1"/>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Методические рекомендации по работе с документами в образовательных учреждениях. Письмо Минобрнауки РФ от 20 декабря 2000г. № 03 – 51/64;</w:t>
      </w:r>
    </w:p>
    <w:p w:rsidR="00847FD2" w:rsidRPr="00847FD2" w:rsidRDefault="00847FD2" w:rsidP="00847FD2">
      <w:pPr>
        <w:numPr>
          <w:ilvl w:val="0"/>
          <w:numId w:val="1"/>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Санитарно-эпидемиологические требования к условиям и организации обучения в общеобразовательных учреждениях 2.4.2.-2821-10;</w:t>
      </w:r>
    </w:p>
    <w:p w:rsidR="00847FD2" w:rsidRPr="00847FD2" w:rsidRDefault="00847FD2" w:rsidP="00847FD2">
      <w:pPr>
        <w:numPr>
          <w:ilvl w:val="0"/>
          <w:numId w:val="1"/>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(далее ФГОС ООО) утвержденного приказом Министерства образования и науки Российской Федерации от 17.12.2010 №18970;</w:t>
      </w:r>
    </w:p>
    <w:p w:rsidR="00847FD2" w:rsidRPr="00847FD2" w:rsidRDefault="00847FD2" w:rsidP="00847FD2">
      <w:pPr>
        <w:numPr>
          <w:ilvl w:val="0"/>
          <w:numId w:val="1"/>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Основной образовательной программы основного общего образования общеобразовательного учреждения (далее ООП ООО) утверждена протоколом педагогического совета № 4 от 27.05.2014;</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1.2 Настоящее Положение определяет порядок организации, выполнения и защиты индивидуального учебного проекта, который выполняют обучающиеся 9 класса в рамках одного или нескольких учебных предметов или занятий внеурочной деятельности.</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1.3. Индивидуальный учебный проект – совместная учебно-познавательная, творческая деятельность обучающегося и руководителя проекта (педагога), имеющая конкретную цель, согласованные способы деятельности, направленная на достижение общего результата по решению какой-либо проблемы, значимой для участников проекта. Проектная деятельность обучающегося рассматривается с нескольких сторон: продукт как материализованный результат, процесс как деятельность по выполнению проекта, защита проекта как иллюстрация образовательных достижений обучающегося и ориентирована на формирование и развитие метапредметных и личностных результатов обучающихся.</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xml:space="preserve">1.4 Индивидуальный учебный проект выполняется обучающимся самостоятельно под руководством педагога по определенной теме и может быть организован в рамках двух форм образовательной деятельности: урочной и внеурочной. Проектная деятельность </w:t>
      </w:r>
      <w:r w:rsidRPr="00847FD2">
        <w:rPr>
          <w:rFonts w:ascii="Times New Roman" w:eastAsia="Times New Roman" w:hAnsi="Times New Roman" w:cs="Times New Roman"/>
          <w:color w:val="000000"/>
          <w:sz w:val="24"/>
          <w:szCs w:val="24"/>
          <w:lang w:eastAsia="ru-RU"/>
        </w:rPr>
        <w:lastRenderedPageBreak/>
        <w:t>проводится по таким направлениям как: исследовательское, инженерное, прикладное, информационное, социальное, игровое.</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1.5 Индивидуальный учебный проект должен соответствовать одному из видов деятельности: учебно-познавательной, социальной, конструкторской, художественно-творческой и т.п. Индивидуальный учебный проект носит практическую направленность проводимых исследований или может выполняться в форме стартап-проекта.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1.6 Индивидуальный учебный проект выполняется в течение одного года обучения и должен быть представлен в виде завершенного разработанного проекта (продукта) информационного, исследовательского, творческого, практико  – ориентированного характера. Проект должен носить прикладной характер, а результат должен быть представлен в виде реального продукта (приложение 1).</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1.7 Индивидуальный учебный проект реализуется в рамках учебного времени. Сопровождение проекта осуществляется педагогом, курирующим проект, и должно обеспечить как выбор темы и содержания проекта, так и организацию исследовательской, аналитической работы и оформления проекта в соответствии с настоящим Положением.</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1.8 Целью выполнения и защиты индивидуального учебного проекта является создание условий сотрудничества, партнерства участников образовательного процесса, совместного поиска новых комплексных знаний, овладения умениями использовать эти знания при создании своего интеллектуального продукта, востребованного сообществом, развития творческих способностей, логического мышления и социального взросления.</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1.9 Задачами индивидуального учебного проекта обучающихся являются следующие:</w:t>
      </w:r>
    </w:p>
    <w:p w:rsidR="00847FD2" w:rsidRPr="00847FD2" w:rsidRDefault="00847FD2" w:rsidP="00847FD2">
      <w:pPr>
        <w:numPr>
          <w:ilvl w:val="0"/>
          <w:numId w:val="2"/>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способность к самостоятельному приобретению знаний и решению проблем, проявляющаяся в умении поставить проблему и сформулировать гипотезу,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847FD2" w:rsidRPr="00847FD2" w:rsidRDefault="00847FD2" w:rsidP="00847FD2">
      <w:pPr>
        <w:numPr>
          <w:ilvl w:val="0"/>
          <w:numId w:val="2"/>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47FD2" w:rsidRPr="00847FD2" w:rsidRDefault="00847FD2" w:rsidP="00847FD2">
      <w:pPr>
        <w:numPr>
          <w:ilvl w:val="0"/>
          <w:numId w:val="2"/>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47FD2" w:rsidRPr="00847FD2" w:rsidRDefault="00847FD2" w:rsidP="00847FD2">
      <w:pPr>
        <w:numPr>
          <w:ilvl w:val="0"/>
          <w:numId w:val="2"/>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умение ясно изложить и оформить выполненную работу, представить ее результаты, аргументированно ответить на вопросы.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 Организация выполнения и защиты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xml:space="preserve">2.1 Примерная тематика индивидуальных учебных проектов разрабатывается педагогами и закрепляется в содержании рабочей программы по предмету или внеурочной деятельности. Тема проекта должна быть рассмотрена на школьных методических объединениях  (ШМО) тех учителей, которые входят в состав ШМО, и на  методическом </w:t>
      </w:r>
      <w:r w:rsidRPr="00847FD2">
        <w:rPr>
          <w:rFonts w:ascii="Times New Roman" w:eastAsia="Times New Roman" w:hAnsi="Times New Roman" w:cs="Times New Roman"/>
          <w:color w:val="000000"/>
          <w:sz w:val="24"/>
          <w:szCs w:val="24"/>
          <w:lang w:eastAsia="ru-RU"/>
        </w:rPr>
        <w:lastRenderedPageBreak/>
        <w:t>совете школы для учителей, не охваченных  деятельностью ШМО.</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eastAsia="ru-RU"/>
        </w:rPr>
        <w:t>Обучающиеся формулируют тему индивидуального учебного проекта совместно с педагогом на основе ознакомления с содержанием соответствующей рабочей программы, исходя из собственных интересов. Проект должен быть индивидуальным.</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2.2 С тематикой проектов обучающиеся определяются в течение ноября текущего учебного года. После выбора обучающимися тем проектов приказом директора школы назначаются руководители проектов из числа педагогов не позднее февраля текущего учебного года, ведущих учебный предмет или занятие внеурочной деятельности, по которой выбрана тема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2.3 Для организации выполнения обучающимися индивидуального учебного проекта устанавливаются следующие этапы:</w:t>
      </w:r>
    </w:p>
    <w:p w:rsidR="00847FD2" w:rsidRPr="00847FD2" w:rsidRDefault="00847FD2" w:rsidP="00847FD2">
      <w:pPr>
        <w:numPr>
          <w:ilvl w:val="0"/>
          <w:numId w:val="3"/>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подготовительный этап – сентябрь-ноябрь (текущего учебного года)</w:t>
      </w:r>
    </w:p>
    <w:p w:rsidR="00847FD2" w:rsidRPr="00847FD2" w:rsidRDefault="00847FD2" w:rsidP="00847FD2">
      <w:pPr>
        <w:numPr>
          <w:ilvl w:val="0"/>
          <w:numId w:val="3"/>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работа по реализации индивидуального учебного проекта – декабрь-январь</w:t>
      </w:r>
    </w:p>
    <w:p w:rsidR="00847FD2" w:rsidRPr="00847FD2" w:rsidRDefault="00847FD2" w:rsidP="00847FD2">
      <w:pPr>
        <w:numPr>
          <w:ilvl w:val="0"/>
          <w:numId w:val="3"/>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оформление результатов индивидуального учебного проекта – февраль</w:t>
      </w:r>
    </w:p>
    <w:p w:rsidR="00847FD2" w:rsidRPr="00847FD2" w:rsidRDefault="00847FD2" w:rsidP="00847FD2">
      <w:pPr>
        <w:numPr>
          <w:ilvl w:val="0"/>
          <w:numId w:val="3"/>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защита индивидуального учебного проекта, оценка результатов проектной деятельности – март</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2.4 На подготовительном этапе выполнения индивидуального учебного проекта осуществляется погружение в тему проекта и планирование деятельности по реализации проекта. Обучающийся, совместно с педагогом продумывает тему, содержание и ресурсы предстоящей проектной деятельности, определяет продукт проекта. Результатом совместной проектной деятельности педагога и обучающегося на данном этапе является паспорт проекта, который заполняется обучающимся (приложение 2). В ходе работы над проектом необходимо определить его характер:</w:t>
      </w:r>
    </w:p>
    <w:p w:rsidR="00847FD2" w:rsidRPr="00847FD2" w:rsidRDefault="00847FD2" w:rsidP="00847FD2">
      <w:pPr>
        <w:numPr>
          <w:ilvl w:val="0"/>
          <w:numId w:val="4"/>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исследовательский проект – источник информации, способы сбора и анализа информации, типа продукта и возможные формы презентации результатов проекта, обозначить критерии оценки результатов и процесса реализации проекта;</w:t>
      </w:r>
    </w:p>
    <w:p w:rsidR="00847FD2" w:rsidRPr="00847FD2" w:rsidRDefault="00847FD2" w:rsidP="00847FD2">
      <w:pPr>
        <w:numPr>
          <w:ilvl w:val="0"/>
          <w:numId w:val="4"/>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стартап-проект- целевую аудиторию, возможные формы ценностного предложения, формулирование рабочей гипотезы и проверка минимально жизнеспособного продукта (</w:t>
      </w:r>
      <w:r w:rsidRPr="00847FD2">
        <w:rPr>
          <w:rFonts w:ascii="Times New Roman" w:eastAsia="Times New Roman" w:hAnsi="Times New Roman" w:cs="Times New Roman"/>
          <w:color w:val="000000"/>
          <w:sz w:val="24"/>
          <w:szCs w:val="24"/>
          <w:lang w:val="en-US" w:eastAsia="ru-RU"/>
        </w:rPr>
        <w:t>minimal</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viable</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product</w:t>
      </w:r>
      <w:r w:rsidRPr="00847FD2">
        <w:rPr>
          <w:rFonts w:ascii="Times New Roman" w:eastAsia="Times New Roman" w:hAnsi="Times New Roman" w:cs="Times New Roman"/>
          <w:color w:val="000000"/>
          <w:sz w:val="24"/>
          <w:szCs w:val="24"/>
          <w:lang w:eastAsia="ru-RU"/>
        </w:rPr>
        <w:t> (</w:t>
      </w:r>
      <w:r w:rsidRPr="00847FD2">
        <w:rPr>
          <w:rFonts w:ascii="Times New Roman" w:eastAsia="Times New Roman" w:hAnsi="Times New Roman" w:cs="Times New Roman"/>
          <w:color w:val="000000"/>
          <w:sz w:val="24"/>
          <w:szCs w:val="24"/>
          <w:lang w:val="en-US" w:eastAsia="ru-RU"/>
        </w:rPr>
        <w:t>MVP</w:t>
      </w:r>
      <w:r w:rsidRPr="00847FD2">
        <w:rPr>
          <w:rFonts w:ascii="Times New Roman" w:eastAsia="Times New Roman" w:hAnsi="Times New Roman" w:cs="Times New Roman"/>
          <w:color w:val="000000"/>
          <w:sz w:val="24"/>
          <w:szCs w:val="24"/>
          <w:lang w:eastAsia="ru-RU"/>
        </w:rPr>
        <w:t>)), сбор информации средствами проблемного интервью (</w:t>
      </w:r>
      <w:r w:rsidRPr="00847FD2">
        <w:rPr>
          <w:rFonts w:ascii="Times New Roman" w:eastAsia="Times New Roman" w:hAnsi="Times New Roman" w:cs="Times New Roman"/>
          <w:color w:val="000000"/>
          <w:sz w:val="24"/>
          <w:szCs w:val="24"/>
          <w:lang w:val="en-US" w:eastAsia="ru-RU"/>
        </w:rPr>
        <w:t>custover</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development</w:t>
      </w:r>
      <w:r w:rsidRPr="00847FD2">
        <w:rPr>
          <w:rFonts w:ascii="Times New Roman" w:eastAsia="Times New Roman" w:hAnsi="Times New Roman" w:cs="Times New Roman"/>
          <w:color w:val="000000"/>
          <w:sz w:val="24"/>
          <w:szCs w:val="24"/>
          <w:lang w:eastAsia="ru-RU"/>
        </w:rPr>
        <w:t> (</w:t>
      </w:r>
      <w:r w:rsidRPr="00847FD2">
        <w:rPr>
          <w:rFonts w:ascii="Times New Roman" w:eastAsia="Times New Roman" w:hAnsi="Times New Roman" w:cs="Times New Roman"/>
          <w:color w:val="000000"/>
          <w:sz w:val="24"/>
          <w:szCs w:val="24"/>
          <w:lang w:val="en-US" w:eastAsia="ru-RU"/>
        </w:rPr>
        <w:t>CusDev</w:t>
      </w:r>
      <w:r w:rsidRPr="00847FD2">
        <w:rPr>
          <w:rFonts w:ascii="Times New Roman" w:eastAsia="Times New Roman" w:hAnsi="Times New Roman" w:cs="Times New Roman"/>
          <w:color w:val="000000"/>
          <w:sz w:val="24"/>
          <w:szCs w:val="24"/>
          <w:lang w:eastAsia="ru-RU"/>
        </w:rPr>
        <w:t>)) и представление результатов проекта одним из видов продукта.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2.5 Обучающийся совместно с педагогом разрабатывает план работы над индивидуальным учебным проектом (приложение 3). Работа по реализации индивидуального учебного проекта направлена на осуществление деятельности по решению проблемы. На этом этапе осуществляется разработка проекта. Обучающиеся представляют педагогу промежуточные материалы в соответствии с планом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2.6 Оформление результатов индивидуального учебного проекта направлено на структурирование полученной информации и интеграции полученных результатов. На этом этапе обучающиеся оформляют проект, изготавливают продукт, анализируют выполненный проект, проводят анализ достижений поставленной цели, делают выводы. Педагог помогает обучающимся подготовить текст защитного слова, компьютерную презентацию к защите.</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2.7 Оформление проекта предусматривает наличие следующих структурных элементов:</w:t>
      </w:r>
    </w:p>
    <w:p w:rsidR="00847FD2" w:rsidRPr="00847FD2" w:rsidRDefault="00847FD2" w:rsidP="00847FD2">
      <w:pPr>
        <w:numPr>
          <w:ilvl w:val="0"/>
          <w:numId w:val="5"/>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исследовательский проект – титульный лист, паспорт проекта, содержание основных теоретических и практических элементов по теме исследования с описание актуальности исследования, цели и задач, ценностного предложения, планируемых результатов, перспектив дальнейшего развития проекта, выводов, списка использованных источников и литературы (приложение 4)</w:t>
      </w:r>
    </w:p>
    <w:p w:rsidR="00847FD2" w:rsidRPr="00847FD2" w:rsidRDefault="00847FD2" w:rsidP="00847FD2">
      <w:pPr>
        <w:numPr>
          <w:ilvl w:val="0"/>
          <w:numId w:val="5"/>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проект в форме стартапа – титульный лист, паспорт проекта, содержание основных практических элементов по теме с описание гипотезы, цели и задач, ценностного предложения выявленного  в ходе проблемного интервью (</w:t>
      </w:r>
      <w:r w:rsidRPr="00847FD2">
        <w:rPr>
          <w:rFonts w:ascii="Times New Roman" w:eastAsia="Times New Roman" w:hAnsi="Times New Roman" w:cs="Times New Roman"/>
          <w:color w:val="000000"/>
          <w:sz w:val="24"/>
          <w:szCs w:val="24"/>
          <w:lang w:val="en-US" w:eastAsia="ru-RU"/>
        </w:rPr>
        <w:t>CusDev</w:t>
      </w:r>
      <w:r w:rsidRPr="00847FD2">
        <w:rPr>
          <w:rFonts w:ascii="Times New Roman" w:eastAsia="Times New Roman" w:hAnsi="Times New Roman" w:cs="Times New Roman"/>
          <w:color w:val="000000"/>
          <w:sz w:val="24"/>
          <w:szCs w:val="24"/>
          <w:lang w:eastAsia="ru-RU"/>
        </w:rPr>
        <w:t>), планируемых результатов, перспектив дальнейшего развития проекта результатов и предполагаемого минимально жизнеспособного продукта, выводов, списка использованных источников и литературы (приложение 4)</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2.8 Оформление проекта должно соответствовать  требованиям к оформлению структурных элементов индивидуального учебного проекта (приложение 5) и требованиям к оформлению компьютерной презентации (приложение 6).</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2.9 Защита индивидуального учебного проекта направлена на представление продукта проекта и результатов проектной деятельности. В ходе защиты обучающийся должен продемонстрировать понимание темы, цели и задач реализации проектной деятельности, умения планировать и осуществлять проектную деятельность индивидуально, умение презентовать найденный способ решения проблемы, умение осуществлять рефлексию деятельности и результата.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2.10 Защита индивидуального учебного проекта осуществляется в соответствии с приказом директора школы. На защиту обучающийся обязан представить все материалы индивидуального проекта. Оценка индивидуального учебного проекта осуществляется на защите в ходе практического занятия по следующим критериям:</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соответствие содержания проекта теме;</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корректность формулировки цели проекта;</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оформление проекта в соответствии с требованиями;</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полнота раскрытия темы в ходе защиты проекта;</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соответствие продукта проекта теме, его оригинальность;</w:t>
      </w:r>
    </w:p>
    <w:p w:rsidR="00847FD2" w:rsidRPr="00847FD2" w:rsidRDefault="00847FD2" w:rsidP="00847FD2">
      <w:pPr>
        <w:numPr>
          <w:ilvl w:val="0"/>
          <w:numId w:val="6"/>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заинтересованность автора в реализации и презентации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2.11</w:t>
      </w:r>
      <w:r w:rsidRPr="00847FD2">
        <w:rPr>
          <w:rFonts w:ascii="Times New Roman" w:eastAsia="Times New Roman" w:hAnsi="Times New Roman" w:cs="Times New Roman"/>
          <w:b/>
          <w:bCs/>
          <w:color w:val="000000"/>
          <w:sz w:val="24"/>
          <w:szCs w:val="24"/>
          <w:lang w:eastAsia="ru-RU"/>
        </w:rPr>
        <w:t> </w:t>
      </w:r>
      <w:r w:rsidRPr="00847FD2">
        <w:rPr>
          <w:rFonts w:ascii="Times New Roman" w:eastAsia="Times New Roman" w:hAnsi="Times New Roman" w:cs="Times New Roman"/>
          <w:color w:val="000000"/>
          <w:sz w:val="24"/>
          <w:szCs w:val="24"/>
          <w:lang w:eastAsia="ru-RU"/>
        </w:rPr>
        <w:t>Критерии оценки проектной работы: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Способность к самостоятельному приобретению знаний и решению проблем, проявляющаяся в</w:t>
      </w:r>
    </w:p>
    <w:p w:rsidR="00847FD2" w:rsidRPr="00847FD2" w:rsidRDefault="00847FD2" w:rsidP="00847FD2">
      <w:pPr>
        <w:numPr>
          <w:ilvl w:val="0"/>
          <w:numId w:val="7"/>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умении поставить проблему;</w:t>
      </w:r>
    </w:p>
    <w:p w:rsidR="00847FD2" w:rsidRPr="00847FD2" w:rsidRDefault="00847FD2" w:rsidP="00847FD2">
      <w:pPr>
        <w:numPr>
          <w:ilvl w:val="0"/>
          <w:numId w:val="7"/>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выбрать адекватные способы её решения, включая поиск и обработку информации;</w:t>
      </w:r>
    </w:p>
    <w:p w:rsidR="00847FD2" w:rsidRPr="00847FD2" w:rsidRDefault="00847FD2" w:rsidP="00847FD2">
      <w:pPr>
        <w:numPr>
          <w:ilvl w:val="0"/>
          <w:numId w:val="7"/>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выводов и/или обоснование и реализацию/апробацию принятого решения;</w:t>
      </w:r>
    </w:p>
    <w:p w:rsidR="00847FD2" w:rsidRPr="00847FD2" w:rsidRDefault="00847FD2" w:rsidP="00847FD2">
      <w:pPr>
        <w:numPr>
          <w:ilvl w:val="0"/>
          <w:numId w:val="7"/>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обоснование и создание продукта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Данный критерий в целом включает оценку сформированности познавательных учебных действий.</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Вывод об уровне сформированности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2.12 На заключительном этапе работы обучающегося над индивидуальным учебным проектом руководитель составляет отзыв (приложение 7), в котором также отражаются результаты, полученные в ходе защиты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2.13 Отметка за индивидуальный учебный проект выставляется по пятибалльной системе и вносится в итоговую оценочную ведомость учета результатов работы над индивидуальным учебным проектом (приложение 8). Педагог-руководитель проекта выставляет эту отметку в классный журнал на странице отведенной отдельно для фиксирования результатов проектной деятельности. Обучающиеся имеют право участвовать в процедуре защиты проектов, задавать вопросы и высказывать замечания на основе установленных критериев оценивания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2.14 В случае неявки на защиту индивидуального учебного проекта или защиты на неудовлетворительную отметку обучающемуся предоставляется право на защиту в сроки, установленные приказов директора школы.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 Права и обязанности обучающихся и руководителей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3.1 Обучающиеся должны быть обеспечены доступом к базам данных и библиотечным фондам. Во время самостоятельной работы обучающиеся должны быть обеспечены доступом к информационным системам и ресурсами сети Интернет.</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3.2 Руководитель индивидуального учебного проекта обязан:</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-закрепить в рабочих программах по каждому учебному предмету в 9 классе примерную тематику индивидуальных проектов, совместно с обучающимися определить тему проекта, его тип (приложение 9);</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контролировать сроки реализации этапов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 мотивировать и оценивать результаты деятельности обучающихся на каждом этапе реализации проекта, результаты промежуточной оценки заносить в паспорт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-консультировать обучающихся по вопросам оформления результатов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-подготовить обучающегося к защите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-оформить отзыв на индивидуальный учебный проект;</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-выставить итоговую отметку за индивидуальный учебный проект в итоговую оценочную ведомость учета результатов работы над индивидуальным учебным проектом и в классный журнал;</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ставить в известность членов администрации в случае систематического несоблюдения обучающимся сроков реализации плана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3.3 Руководитель индивидуального учебного проекта имеет право:</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-требовать от обучающегося своевременное и качественное выполнение работы;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-использовать в своей работе имеющиеся в школе информационные и материальные ресурсы;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-обращаться к другим педагогам, заведующему библиотекой и администрации по вопросам консультационной помощи, связанной с процедурой работы над индивидуальным учебным проектом.</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3.4  Обучающийся обязан:</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-выбрать тему индивидуального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-соблюдать сроки реализации этапов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-самостоятельно осуществлять деятельность по выполнению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изучить требования к оформлению результатов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-оформить результаты реализации индивидуального учебного проекта в соответствие с требованиями;</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подготовиться к защите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3.5 Обучающийся имеет право:</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 консультацию и информационную поддержку руководителя проекта, других педагогов школы, заведующего библиотекой и администрации школы на любом этапе выполнения индивидуального образовательного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-использовать в своей работе имеющиеся в школе информационные и материальные ресурсы.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Приложение 1.</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Примеры продуктов индивидуального учебного проекта</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1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01"/>
        <w:gridCol w:w="2681"/>
        <w:gridCol w:w="5965"/>
      </w:tblGrid>
      <w:tr w:rsidR="00847FD2" w:rsidRPr="00847FD2" w:rsidTr="00847FD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№п/п</w:t>
            </w:r>
          </w:p>
        </w:tc>
        <w:tc>
          <w:tcPr>
            <w:tcW w:w="2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shd w:val="clear" w:color="auto" w:fill="FFFFFF"/>
                <w:lang w:eastAsia="ru-RU"/>
              </w:rPr>
              <w:t>Наименование продукта</w:t>
            </w:r>
          </w:p>
        </w:tc>
        <w:tc>
          <w:tcPr>
            <w:tcW w:w="6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Описание продукта</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Альбом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Красивое печатное</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shd w:val="clear" w:color="auto" w:fill="FFFFFF"/>
                <w:lang w:eastAsia="ru-RU"/>
              </w:rPr>
              <w:t>издание</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shd w:val="clear" w:color="auto" w:fill="FFFFFF"/>
                <w:lang w:eastAsia="ru-RU"/>
              </w:rPr>
              <w:t>на</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shd w:val="clear" w:color="auto" w:fill="FFFFFF"/>
                <w:lang w:eastAsia="ru-RU"/>
              </w:rPr>
              <w:t>особой</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shd w:val="clear" w:color="auto" w:fill="FFFFFF"/>
                <w:lang w:eastAsia="ru-RU"/>
              </w:rPr>
              <w:t>бумаге, в котором представлены картины, фотографии и т. п; </w:t>
            </w:r>
            <w:r w:rsidRPr="00847FD2">
              <w:rPr>
                <w:rFonts w:ascii="Times New Roman" w:eastAsia="Times New Roman" w:hAnsi="Times New Roman" w:cs="Times New Roman"/>
                <w:color w:val="000000"/>
                <w:sz w:val="24"/>
                <w:szCs w:val="24"/>
                <w:lang w:eastAsia="ru-RU"/>
              </w:rPr>
              <w:t>собрание изображений или таблиц для наглядного объяснения разных научных сведений.</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Атлас</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Сборник карт, таблиц, диаграмм и т. п.</w:t>
            </w:r>
            <w:r w:rsidRPr="00847FD2">
              <w:rPr>
                <w:rFonts w:ascii="Times New Roman" w:eastAsia="Times New Roman" w:hAnsi="Times New Roman" w:cs="Times New Roman"/>
                <w:color w:val="000000"/>
                <w:sz w:val="24"/>
                <w:szCs w:val="24"/>
                <w:lang w:eastAsia="ru-RU"/>
              </w:rPr>
              <w:t> с пояснительным текстом и изданных в виде книги или набора листов (зоологический, исторический, анатомический атласы и др.).</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3</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Буклет</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Вид печатной продукции, характерный для рекламной полиграфии, имеющей внешнюю схожесть с </w:t>
            </w:r>
            <w:hyperlink r:id="rId5" w:tooltip="Брошюра" w:history="1">
              <w:r w:rsidRPr="00847FD2">
                <w:rPr>
                  <w:rFonts w:ascii="Times New Roman" w:eastAsia="Times New Roman" w:hAnsi="Times New Roman" w:cs="Times New Roman"/>
                  <w:color w:val="0000FF"/>
                  <w:sz w:val="24"/>
                  <w:szCs w:val="24"/>
                  <w:u w:val="single"/>
                  <w:lang w:eastAsia="ru-RU"/>
                </w:rPr>
                <w:t>брошюрой</w:t>
              </w:r>
            </w:hyperlink>
            <w:r w:rsidRPr="00847FD2">
              <w:rPr>
                <w:rFonts w:ascii="Times New Roman" w:eastAsia="Times New Roman" w:hAnsi="Times New Roman" w:cs="Times New Roman"/>
                <w:color w:val="000000"/>
                <w:sz w:val="24"/>
                <w:szCs w:val="24"/>
                <w:shd w:val="clear" w:color="auto" w:fill="FFFFFF"/>
                <w:lang w:eastAsia="ru-RU"/>
              </w:rPr>
              <w:t>, но обычно более сложной конструкции и проработанного дизайна. Буклет – это рекламно-информационное издание, содержащее текстовую или графическую информацию об услугах, анонсируемых событиях и т.п.</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4</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Веб-сайт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(Web-сайт)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Сборники документов, известных как веб-страницы (или страницы для краткости). Они содержат следующую информацию: изображения, текст, видео-, аудиоматериалы и другое. Главная страница вебсайта, т.н. файл начала, называется домашней, с нее можно перейти на все остальные страницы. Они связаны гиперссылками, которые выделены особым видом шрифта или представлены при помощи изображений. При перемещении курсора на них, он приобретает вид руки с вытянутым указательным пальцем. После клика на такие элементы пользователь перемещается на новое место. Это может быть другая страница, другое место на той же странице или иной вебсайт.</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5</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Лэндинг</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Одностраничный  веб-сайт содержащий основную информацию в виде изображений, текста,  видео- и аудиоматериала</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6</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Видеофильм</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Аудиовизуальное произведение, снимается по определенному сценарию</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7</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Видеоклип</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Короткий музыкальный видеосюжет или непродолжительная по времени художественно составленная последовательность кадров.</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8</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Виртуальная экскурсия</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Представляет собой программно-информационный продукт в виде гипертекста, предназначенный для интегрированного представления материалов экспедиции по программе.</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9</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Выставка</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Публичная демонстрация достижений в области экономики, науки, техники, культуры, искусства и в других областях общественной жизни.</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10</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Газета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(стенгазета)</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lastRenderedPageBreak/>
              <w:t xml:space="preserve">Вид изобразительного народного творчества. Делается, </w:t>
            </w:r>
            <w:r w:rsidRPr="00847FD2">
              <w:rPr>
                <w:rFonts w:ascii="Times New Roman" w:eastAsia="Times New Roman" w:hAnsi="Times New Roman" w:cs="Times New Roman"/>
                <w:color w:val="000000"/>
                <w:sz w:val="24"/>
                <w:szCs w:val="24"/>
                <w:shd w:val="clear" w:color="auto" w:fill="FFFFFF"/>
                <w:lang w:eastAsia="ru-RU"/>
              </w:rPr>
              <w:lastRenderedPageBreak/>
              <w:t>в основном, на листе формата </w:t>
            </w:r>
            <w:hyperlink r:id="rId6" w:tooltip="Формат бумаги" w:history="1">
              <w:r w:rsidRPr="00847FD2">
                <w:rPr>
                  <w:rFonts w:ascii="Times New Roman" w:eastAsia="Times New Roman" w:hAnsi="Times New Roman" w:cs="Times New Roman"/>
                  <w:color w:val="0000FF"/>
                  <w:sz w:val="24"/>
                  <w:szCs w:val="24"/>
                  <w:u w:val="single"/>
                  <w:lang w:eastAsia="ru-RU"/>
                </w:rPr>
                <w:t>А1</w:t>
              </w:r>
            </w:hyperlink>
            <w:r w:rsidRPr="00847FD2">
              <w:rPr>
                <w:rFonts w:ascii="Times New Roman" w:eastAsia="Times New Roman" w:hAnsi="Times New Roman" w:cs="Times New Roman"/>
                <w:color w:val="000000"/>
                <w:sz w:val="24"/>
                <w:szCs w:val="24"/>
                <w:shd w:val="clear" w:color="auto" w:fill="FFFFFF"/>
                <w:lang w:eastAsia="ru-RU"/>
              </w:rPr>
              <w:t>. Обычно посвящается праздникам или текущим событиям. Сочетает самодеятельность в живописи, поэзии и искусстве составления текстов. </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11</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Дизайн-макет</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Крупное изображение, результат графического исполнения какого-либо объекта согласно техническому заданию.</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12</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Дневник путешествий</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Последовательное изложение передвижений по какой-либо территории, акватории с целью их изучения, а также с общеобразовательными, познавательными, спортивными и др. целями.</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13</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Журнал</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Издание в виде книжки, содержащее статьи, художественные произведение, рисунки или иллюстрации.</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14</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Игра, соревнование, конкурс, викторина и т.п.</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Разновидность физической или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социальных ролей. Игры, соревнования, конкуры, викторины и т.п. могут быть спортивными, дидактическими, интеллектуальными, музыкальными и т.д. Продуктом является разработанный сценарий.</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15</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Иллюстрация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Изображение в издании, поясняющее текст, помогающее читателю лучше понять его благодаря своей наглядной изобразительной форме или дополняющее текст, выражающее содержание, которое либо вообще нельзя передать в текстовой форме, либо передать в ней гораздо сложнее, а воспринимать намного труднее.</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16</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Коллекция</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Систематизированное собрание каких-либо предметов (однородных или объединенных общностью темы) или совокупность предметов, объединенных общей социальной, культурной, эстетической или иной целью и составляющих единое целое (коллекция произведений живописи, монет, марок и др.).</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17</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Макет</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w:t>
            </w:r>
            <w:hyperlink r:id="rId7" w:tooltip="Модель" w:history="1">
              <w:r w:rsidRPr="00847FD2">
                <w:rPr>
                  <w:rFonts w:ascii="Times New Roman" w:eastAsia="Times New Roman" w:hAnsi="Times New Roman" w:cs="Times New Roman"/>
                  <w:color w:val="0000FF"/>
                  <w:sz w:val="24"/>
                  <w:szCs w:val="24"/>
                  <w:u w:val="single"/>
                  <w:lang w:eastAsia="ru-RU"/>
                </w:rPr>
                <w:t>одель</w:t>
              </w:r>
            </w:hyperlink>
            <w:r w:rsidRPr="00847FD2">
              <w:rPr>
                <w:rFonts w:ascii="Calibri" w:eastAsia="Times New Roman" w:hAnsi="Calibri" w:cs="Calibri"/>
                <w:color w:val="000000"/>
                <w:shd w:val="clear" w:color="auto" w:fill="FFFFFF"/>
                <w:lang w:eastAsia="ru-RU"/>
              </w:rPr>
              <w:t> </w:t>
            </w:r>
            <w:r w:rsidRPr="00847FD2">
              <w:rPr>
                <w:rFonts w:ascii="Times New Roman" w:eastAsia="Times New Roman" w:hAnsi="Times New Roman" w:cs="Times New Roman"/>
                <w:color w:val="000000"/>
                <w:sz w:val="24"/>
                <w:szCs w:val="24"/>
                <w:shd w:val="clear" w:color="auto" w:fill="FFFFFF"/>
                <w:lang w:eastAsia="ru-RU"/>
              </w:rPr>
              <w:t>объекта в уменьшенном </w:t>
            </w:r>
            <w:hyperlink r:id="rId8" w:tooltip="Масштаб" w:history="1">
              <w:r w:rsidRPr="00847FD2">
                <w:rPr>
                  <w:rFonts w:ascii="Times New Roman" w:eastAsia="Times New Roman" w:hAnsi="Times New Roman" w:cs="Times New Roman"/>
                  <w:color w:val="0000FF"/>
                  <w:sz w:val="24"/>
                  <w:szCs w:val="24"/>
                  <w:u w:val="single"/>
                  <w:lang w:eastAsia="ru-RU"/>
                </w:rPr>
                <w:t>масштабе</w:t>
              </w:r>
            </w:hyperlink>
            <w:r w:rsidRPr="00847FD2">
              <w:rPr>
                <w:rFonts w:ascii="Calibri" w:eastAsia="Times New Roman" w:hAnsi="Calibri" w:cs="Calibri"/>
                <w:color w:val="000000"/>
                <w:shd w:val="clear" w:color="auto" w:fill="FFFFFF"/>
                <w:lang w:eastAsia="ru-RU"/>
              </w:rPr>
              <w:t>  </w:t>
            </w:r>
            <w:r w:rsidRPr="00847FD2">
              <w:rPr>
                <w:rFonts w:ascii="Times New Roman" w:eastAsia="Times New Roman" w:hAnsi="Times New Roman" w:cs="Times New Roman"/>
                <w:color w:val="000000"/>
                <w:sz w:val="24"/>
                <w:szCs w:val="24"/>
                <w:shd w:val="clear" w:color="auto" w:fill="FFFFFF"/>
                <w:lang w:eastAsia="ru-RU"/>
              </w:rPr>
              <w:t>или в натуральную величину, лишённая, как правило, функциональности представляемого объекта. Предназначен для представления объекта. Используется в тех случаях, когда представление оригинального объекта неоправданно дорого, невозможно или просто нецелесообразно.</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18</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Модель</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Упрощённый объект, сохраняющий лишь важнейшие свойства настоящего </w:t>
            </w:r>
            <w:hyperlink r:id="rId9" w:tooltip="Реальность" w:history="1">
              <w:r w:rsidRPr="00847FD2">
                <w:rPr>
                  <w:rFonts w:ascii="Times New Roman" w:eastAsia="Times New Roman" w:hAnsi="Times New Roman" w:cs="Times New Roman"/>
                  <w:color w:val="0000FF"/>
                  <w:sz w:val="24"/>
                  <w:szCs w:val="24"/>
                  <w:u w:val="single"/>
                  <w:lang w:eastAsia="ru-RU"/>
                </w:rPr>
                <w:t>существующего</w:t>
              </w:r>
            </w:hyperlink>
            <w:r w:rsidRPr="00847FD2">
              <w:rPr>
                <w:rFonts w:ascii="Times New Roman" w:eastAsia="Times New Roman" w:hAnsi="Times New Roman" w:cs="Times New Roman"/>
                <w:color w:val="000000"/>
                <w:sz w:val="24"/>
                <w:szCs w:val="24"/>
                <w:shd w:val="clear" w:color="auto" w:fill="FFFFFF"/>
                <w:lang w:eastAsia="ru-RU"/>
              </w:rPr>
              <w:t> объекта или системы, и предназначенный для их изучения; упрощённое представление действительного объекта и/или протекающих в нём процессов.</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19</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Музыкальное произведение</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xml:space="preserve">Инструментальная или вокальная пьеса, являющаяся результатом композиторской деятельности. Для нее характерна внутренняя завершенность, индивидуализированность формы и содержания, фиксация нотной записи с целью последующего </w:t>
            </w:r>
            <w:r w:rsidRPr="00847FD2">
              <w:rPr>
                <w:rFonts w:ascii="Times New Roman" w:eastAsia="Times New Roman" w:hAnsi="Times New Roman" w:cs="Times New Roman"/>
                <w:color w:val="000000"/>
                <w:sz w:val="24"/>
                <w:szCs w:val="24"/>
                <w:shd w:val="clear" w:color="auto" w:fill="FFFFFF"/>
                <w:lang w:eastAsia="ru-RU"/>
              </w:rPr>
              <w:lastRenderedPageBreak/>
              <w:t>исполнения.</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20</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Мультимедийный продукт</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Интерактивная, компьютерная разработка, в состав которой могут входить музыкальное сопровождение, видеоклипы, анимация, галереи картин и слайдов, различные базы данных и т. д.</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Мультимедийные продукты можно подразделить на энциклопедии, обучающие программы, развивающие программы, программы, игры и т.п.; документ, созданный в программе PowerPoint.</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21</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Папка с информационными материалами</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 папке собран материал по определенной тематике. Продуктом проекта является папка с материалами.</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22</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Плакат</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Броское, как правило, крупноформатное </w:t>
            </w:r>
            <w:hyperlink r:id="rId10" w:tooltip="Изображение" w:history="1">
              <w:r w:rsidRPr="00847FD2">
                <w:rPr>
                  <w:rFonts w:ascii="Times New Roman" w:eastAsia="Times New Roman" w:hAnsi="Times New Roman" w:cs="Times New Roman"/>
                  <w:color w:val="0000FF"/>
                  <w:sz w:val="24"/>
                  <w:szCs w:val="24"/>
                  <w:u w:val="single"/>
                  <w:lang w:eastAsia="ru-RU"/>
                </w:rPr>
                <w:t>изображение</w:t>
              </w:r>
            </w:hyperlink>
            <w:r w:rsidRPr="00847FD2">
              <w:rPr>
                <w:rFonts w:ascii="Times New Roman" w:eastAsia="Times New Roman" w:hAnsi="Times New Roman" w:cs="Times New Roman"/>
                <w:color w:val="000000"/>
                <w:sz w:val="24"/>
                <w:szCs w:val="24"/>
                <w:shd w:val="clear" w:color="auto" w:fill="FFFFFF"/>
                <w:lang w:eastAsia="ru-RU"/>
              </w:rPr>
              <w:t>, сопровождающееся кратким текстом, сделанное в </w:t>
            </w:r>
            <w:hyperlink r:id="rId11" w:tooltip="Агитация" w:history="1">
              <w:r w:rsidRPr="00847FD2">
                <w:rPr>
                  <w:rFonts w:ascii="Times New Roman" w:eastAsia="Times New Roman" w:hAnsi="Times New Roman" w:cs="Times New Roman"/>
                  <w:color w:val="0000FF"/>
                  <w:sz w:val="24"/>
                  <w:szCs w:val="24"/>
                  <w:u w:val="single"/>
                  <w:lang w:eastAsia="ru-RU"/>
                </w:rPr>
                <w:t>агитационных</w:t>
              </w:r>
            </w:hyperlink>
            <w:r w:rsidRPr="00847FD2">
              <w:rPr>
                <w:rFonts w:ascii="Times New Roman" w:eastAsia="Times New Roman" w:hAnsi="Times New Roman" w:cs="Times New Roman"/>
                <w:color w:val="000000"/>
                <w:sz w:val="24"/>
                <w:szCs w:val="24"/>
                <w:shd w:val="clear" w:color="auto" w:fill="FFFFFF"/>
                <w:lang w:eastAsia="ru-RU"/>
              </w:rPr>
              <w:t>, </w:t>
            </w:r>
            <w:hyperlink r:id="rId12" w:tooltip="Реклама" w:history="1">
              <w:r w:rsidRPr="00847FD2">
                <w:rPr>
                  <w:rFonts w:ascii="Times New Roman" w:eastAsia="Times New Roman" w:hAnsi="Times New Roman" w:cs="Times New Roman"/>
                  <w:color w:val="0000FF"/>
                  <w:sz w:val="24"/>
                  <w:szCs w:val="24"/>
                  <w:u w:val="single"/>
                  <w:lang w:eastAsia="ru-RU"/>
                </w:rPr>
                <w:t>рекламных</w:t>
              </w:r>
            </w:hyperlink>
            <w:r w:rsidRPr="00847FD2">
              <w:rPr>
                <w:rFonts w:ascii="Times New Roman" w:eastAsia="Times New Roman" w:hAnsi="Times New Roman" w:cs="Times New Roman"/>
                <w:color w:val="000000"/>
                <w:sz w:val="24"/>
                <w:szCs w:val="24"/>
                <w:shd w:val="clear" w:color="auto" w:fill="FFFFFF"/>
                <w:lang w:eastAsia="ru-RU"/>
              </w:rPr>
              <w:t>, информационных или </w:t>
            </w:r>
            <w:hyperlink r:id="rId13" w:tooltip="Обучение" w:history="1">
              <w:r w:rsidRPr="00847FD2">
                <w:rPr>
                  <w:rFonts w:ascii="Times New Roman" w:eastAsia="Times New Roman" w:hAnsi="Times New Roman" w:cs="Times New Roman"/>
                  <w:color w:val="0000FF"/>
                  <w:sz w:val="24"/>
                  <w:szCs w:val="24"/>
                  <w:u w:val="single"/>
                  <w:lang w:eastAsia="ru-RU"/>
                </w:rPr>
                <w:t>учебных целях</w:t>
              </w:r>
            </w:hyperlink>
            <w:r w:rsidRPr="00847FD2">
              <w:rPr>
                <w:rFonts w:ascii="Times New Roman" w:eastAsia="Times New Roman" w:hAnsi="Times New Roman" w:cs="Times New Roman"/>
                <w:color w:val="000000"/>
                <w:sz w:val="24"/>
                <w:szCs w:val="24"/>
                <w:shd w:val="clear" w:color="auto" w:fill="FFFFFF"/>
                <w:lang w:eastAsia="ru-RU"/>
              </w:rPr>
              <w:t>. </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23</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Прибор</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hyperlink r:id="rId14" w:tooltip="устройство" w:history="1">
              <w:r w:rsidRPr="00847FD2">
                <w:rPr>
                  <w:rFonts w:ascii="Times New Roman" w:eastAsia="Times New Roman" w:hAnsi="Times New Roman" w:cs="Times New Roman"/>
                  <w:color w:val="0000FF"/>
                  <w:sz w:val="24"/>
                  <w:szCs w:val="24"/>
                  <w:u w:val="single"/>
                  <w:lang w:eastAsia="ru-RU"/>
                </w:rPr>
                <w:t>Устройство</w:t>
              </w:r>
            </w:hyperlink>
            <w:r w:rsidRPr="00847FD2">
              <w:rPr>
                <w:rFonts w:ascii="Calibri" w:eastAsia="Times New Roman" w:hAnsi="Calibri" w:cs="Calibri"/>
                <w:color w:val="000000"/>
                <w:shd w:val="clear" w:color="auto" w:fill="FFFFFF"/>
                <w:lang w:eastAsia="ru-RU"/>
              </w:rPr>
              <w:t> </w:t>
            </w:r>
            <w:r w:rsidRPr="00847FD2">
              <w:rPr>
                <w:rFonts w:ascii="Times New Roman" w:eastAsia="Times New Roman" w:hAnsi="Times New Roman" w:cs="Times New Roman"/>
                <w:color w:val="000000"/>
                <w:sz w:val="24"/>
                <w:szCs w:val="24"/>
                <w:shd w:val="clear" w:color="auto" w:fill="FFFFFF"/>
                <w:lang w:eastAsia="ru-RU"/>
              </w:rPr>
              <w:t>или </w:t>
            </w:r>
            <w:hyperlink r:id="rId15" w:tooltip="приспособление" w:history="1">
              <w:r w:rsidRPr="00847FD2">
                <w:rPr>
                  <w:rFonts w:ascii="Times New Roman" w:eastAsia="Times New Roman" w:hAnsi="Times New Roman" w:cs="Times New Roman"/>
                  <w:color w:val="0000FF"/>
                  <w:sz w:val="24"/>
                  <w:szCs w:val="24"/>
                  <w:u w:val="single"/>
                  <w:lang w:eastAsia="ru-RU"/>
                </w:rPr>
                <w:t>приспособление</w:t>
              </w:r>
            </w:hyperlink>
            <w:r w:rsidRPr="00847FD2">
              <w:rPr>
                <w:rFonts w:ascii="Calibri" w:eastAsia="Times New Roman" w:hAnsi="Calibri" w:cs="Calibri"/>
                <w:color w:val="000000"/>
                <w:shd w:val="clear" w:color="auto" w:fill="FFFFFF"/>
                <w:lang w:eastAsia="ru-RU"/>
              </w:rPr>
              <w:t> </w:t>
            </w:r>
            <w:r w:rsidRPr="00847FD2">
              <w:rPr>
                <w:rFonts w:ascii="Times New Roman" w:eastAsia="Times New Roman" w:hAnsi="Times New Roman" w:cs="Times New Roman"/>
                <w:color w:val="000000"/>
                <w:sz w:val="24"/>
                <w:szCs w:val="24"/>
                <w:shd w:val="clear" w:color="auto" w:fill="FFFFFF"/>
                <w:lang w:eastAsia="ru-RU"/>
              </w:rPr>
              <w:t>для выполнения определенной задачи, какой-либо работы (измерительный прибор, счетный прибор, прибор сложной конструкции).</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24</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Публикация</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Литературное произведение, научный труд, газетная статья и т.д., которые были где-то напечатаны. Продуктом проекта является публикация в официальных источниках.</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25</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Путеводитель</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Краткое справочное издание (путеводитель по стране, городу и т.п., содержат сведения о местных достопримечательностях, учреждениях культуры, путях сообщения, отелях и т.п.); печатный, электронный или аудиовизуальный справочник о каком-нибудь городе, историческом месте, музее, туристическом маршруте и т.п.</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26</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Рекомендации</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Документ, описывающий лучшую практику, которая рекомендует необходимые действия. Продуктом проекта являются разработанные рекомендации по предмету или процессу.</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27</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Сборник</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Книга, в которой собраны, напечатаны вместе различные документы, литературные или иные произведения (сборник рассказов, сборник статей, стихотворений, сборник романсов).</w:t>
            </w:r>
          </w:p>
        </w:tc>
      </w:tr>
      <w:tr w:rsidR="00847FD2" w:rsidRPr="00847FD2" w:rsidTr="00847FD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28</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Словарь</w:t>
            </w:r>
          </w:p>
        </w:tc>
        <w:tc>
          <w:tcPr>
            <w:tcW w:w="608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Справочная книга, содержащая собрание слов (или морфем, словосочетаний, идиом и т. д.), расположенных по определенному принципу, и дающая сведения об их значениях, употреблении, происхождении, переводе на др. язык и т. п. (лингвистические словари) или информацию о понятиях и предметах, ими обозначаемых, о деятелях в каких-либо областях науки, культуры и др.</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Приложение 2.</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Шаблон паспорта индивидуального учебного проекта</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ПАСПОРТ</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индивидуального учебного проекта (исследовательской направленности)</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1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929"/>
        <w:gridCol w:w="5518"/>
      </w:tblGrid>
      <w:tr w:rsidR="00847FD2" w:rsidRPr="00847FD2" w:rsidTr="00847FD2">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автора проекта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класс</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06" w:type="dxa"/>
        <w:tblInd w:w="-7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512"/>
        <w:gridCol w:w="3060"/>
        <w:gridCol w:w="3034"/>
      </w:tblGrid>
      <w:tr w:rsidR="00847FD2" w:rsidRPr="00847FD2" w:rsidTr="00847FD2">
        <w:tc>
          <w:tcPr>
            <w:tcW w:w="3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Тема проекта</w:t>
            </w:r>
          </w:p>
        </w:tc>
        <w:tc>
          <w:tcPr>
            <w:tcW w:w="60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руководителя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Наименование учебного предмета,  в рамках которой выполняется индивидуальный учебный проект</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Тип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исследовательский</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Область проектной деятельности (</w:t>
            </w:r>
            <w:r w:rsidRPr="00847FD2">
              <w:rPr>
                <w:rFonts w:ascii="Times New Roman" w:eastAsia="Times New Roman" w:hAnsi="Times New Roman" w:cs="Times New Roman"/>
                <w:i/>
                <w:iCs/>
                <w:color w:val="000000"/>
                <w:sz w:val="24"/>
                <w:szCs w:val="24"/>
                <w:lang w:eastAsia="ru-RU"/>
              </w:rPr>
              <w:t>выбрать, подчеркнуть</w:t>
            </w:r>
            <w:r w:rsidRPr="00847FD2">
              <w:rPr>
                <w:rFonts w:ascii="Times New Roman" w:eastAsia="Times New Roman" w:hAnsi="Times New Roman" w:cs="Times New Roman"/>
                <w:color w:val="000000"/>
                <w:sz w:val="24"/>
                <w:szCs w:val="24"/>
                <w:lang w:eastAsia="ru-RU"/>
              </w:rPr>
              <w:t>)</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исследовательское, инженерное, прикладное, информационное, социальное, игровое</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Назначение и обоснование проекта (аннотация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Цель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Задачи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rPr>
          <w:trHeight w:val="1530"/>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Продукт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1530"/>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Перспективы дальнейшего развития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rPr>
          <w:trHeight w:val="497"/>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Планируемые результаты</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Ресурсы проекта (оборудование, необходимое в ходе работы над проектом):</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учебно-методические</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материально-технические</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Сроки и этапы реализации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xml:space="preserve">Оценка результатов деятельности (неудовлетворительно, удовлетворительно, </w:t>
            </w:r>
            <w:r w:rsidRPr="00847FD2">
              <w:rPr>
                <w:rFonts w:ascii="Times New Roman" w:eastAsia="Times New Roman" w:hAnsi="Times New Roman" w:cs="Times New Roman"/>
                <w:color w:val="000000"/>
                <w:sz w:val="24"/>
                <w:szCs w:val="24"/>
                <w:lang w:eastAsia="ru-RU"/>
              </w:rPr>
              <w:lastRenderedPageBreak/>
              <w:t>хорошо, отлично):</w:t>
            </w:r>
          </w:p>
        </w:tc>
      </w:tr>
      <w:tr w:rsidR="00847FD2" w:rsidRPr="00847FD2" w:rsidTr="00847FD2">
        <w:tc>
          <w:tcPr>
            <w:tcW w:w="0" w:type="auto"/>
            <w:vMerge/>
            <w:tcBorders>
              <w:top w:val="nil"/>
              <w:left w:val="single" w:sz="8" w:space="0" w:color="auto"/>
              <w:bottom w:val="single" w:sz="8" w:space="0" w:color="auto"/>
              <w:right w:val="single" w:sz="8" w:space="0" w:color="auto"/>
            </w:tcBorders>
            <w:vAlign w:val="cente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обучающийся</w:t>
            </w:r>
          </w:p>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(самооценка)</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руководитель</w:t>
            </w:r>
          </w:p>
        </w:tc>
      </w:tr>
      <w:tr w:rsidR="00847FD2" w:rsidRPr="00847FD2" w:rsidTr="00847FD2">
        <w:trPr>
          <w:trHeight w:val="533"/>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подготовительный этап</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545"/>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работа по реализации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735"/>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оформление результатов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573"/>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подготовка к защите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855"/>
        </w:trPr>
        <w:tc>
          <w:tcPr>
            <w:tcW w:w="9606" w:type="dxa"/>
            <w:gridSpan w:val="3"/>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«_____»________________20____года    ________________ /______________________</w:t>
            </w:r>
          </w:p>
        </w:tc>
      </w:tr>
    </w:tbl>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ПАСПОРТ</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индивидуального учебного проекта (в форме стартапа)</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1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929"/>
        <w:gridCol w:w="5518"/>
      </w:tblGrid>
      <w:tr w:rsidR="00847FD2" w:rsidRPr="00847FD2" w:rsidTr="00847FD2">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автора проекта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класс</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06" w:type="dxa"/>
        <w:tblInd w:w="-7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512"/>
        <w:gridCol w:w="3060"/>
        <w:gridCol w:w="3034"/>
      </w:tblGrid>
      <w:tr w:rsidR="00847FD2" w:rsidRPr="00847FD2" w:rsidTr="00847FD2">
        <w:tc>
          <w:tcPr>
            <w:tcW w:w="3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Тема проекта</w:t>
            </w:r>
          </w:p>
        </w:tc>
        <w:tc>
          <w:tcPr>
            <w:tcW w:w="60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руководителя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Наименование учебного предмета,  в рамках которой выполняется индивидуальный учебный проект</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Тип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проект в форме стартапа</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Область проектной деятельности (</w:t>
            </w:r>
            <w:r w:rsidRPr="00847FD2">
              <w:rPr>
                <w:rFonts w:ascii="Times New Roman" w:eastAsia="Times New Roman" w:hAnsi="Times New Roman" w:cs="Times New Roman"/>
                <w:i/>
                <w:iCs/>
                <w:color w:val="000000"/>
                <w:sz w:val="24"/>
                <w:szCs w:val="24"/>
                <w:lang w:eastAsia="ru-RU"/>
              </w:rPr>
              <w:t>выбрать, подчеркнуть</w:t>
            </w:r>
            <w:r w:rsidRPr="00847FD2">
              <w:rPr>
                <w:rFonts w:ascii="Times New Roman" w:eastAsia="Times New Roman" w:hAnsi="Times New Roman" w:cs="Times New Roman"/>
                <w:color w:val="000000"/>
                <w:sz w:val="24"/>
                <w:szCs w:val="24"/>
                <w:lang w:eastAsia="ru-RU"/>
              </w:rPr>
              <w:t>)</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исследовательское, инженерное, прикладное, информационное, социальное, игровое</w:t>
            </w: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Назначение и обоснование проекта (аннотация проекта, целевая аудитория, проверяемая гипотеза, результаты, полученные в </w:t>
            </w:r>
            <w:r w:rsidRPr="00847FD2">
              <w:rPr>
                <w:rFonts w:ascii="Times New Roman" w:eastAsia="Times New Roman" w:hAnsi="Times New Roman" w:cs="Times New Roman"/>
                <w:color w:val="000000"/>
                <w:sz w:val="24"/>
                <w:szCs w:val="24"/>
                <w:lang w:val="en-US" w:eastAsia="ru-RU"/>
              </w:rPr>
              <w:t>CusDev</w:t>
            </w:r>
            <w:r w:rsidRPr="00847FD2">
              <w:rPr>
                <w:rFonts w:ascii="Times New Roman" w:eastAsia="Times New Roman" w:hAnsi="Times New Roman" w:cs="Times New Roman"/>
                <w:color w:val="000000"/>
                <w:sz w:val="24"/>
                <w:szCs w:val="24"/>
                <w:lang w:eastAsia="ru-RU"/>
              </w:rPr>
              <w:t>)</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Цель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Задачи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rPr>
          <w:trHeight w:val="1530"/>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Продукт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1530"/>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Минимально жизнеспособный продукт </w:t>
            </w:r>
            <w:r w:rsidRPr="00847FD2">
              <w:rPr>
                <w:rFonts w:ascii="Times New Roman" w:eastAsia="Times New Roman" w:hAnsi="Times New Roman" w:cs="Times New Roman"/>
                <w:color w:val="000000"/>
                <w:sz w:val="24"/>
                <w:szCs w:val="24"/>
                <w:lang w:val="en-US" w:eastAsia="ru-RU"/>
              </w:rPr>
              <w:t>MVP</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rPr>
          <w:trHeight w:val="497"/>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Ценностное предложение</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Ресурсы проекта (оборудование, необходимое в ходе работы над проектом):</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учебно-методические</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r>
      <w:tr w:rsidR="00847FD2" w:rsidRPr="00847FD2" w:rsidTr="00847FD2">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материально-технические</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51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Сроки и этапы реализации проекта:</w:t>
            </w:r>
          </w:p>
        </w:tc>
        <w:tc>
          <w:tcPr>
            <w:tcW w:w="6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Оценка результатов деятельности (неудовлетворительно, удовлетворительно, хорошо, отлично):</w:t>
            </w:r>
          </w:p>
        </w:tc>
      </w:tr>
      <w:tr w:rsidR="00847FD2" w:rsidRPr="00847FD2" w:rsidTr="00847FD2">
        <w:tc>
          <w:tcPr>
            <w:tcW w:w="0" w:type="auto"/>
            <w:vMerge/>
            <w:tcBorders>
              <w:top w:val="nil"/>
              <w:left w:val="single" w:sz="8" w:space="0" w:color="auto"/>
              <w:bottom w:val="single" w:sz="8" w:space="0" w:color="auto"/>
              <w:right w:val="single" w:sz="8" w:space="0" w:color="auto"/>
            </w:tcBorders>
            <w:vAlign w:val="cente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обучающийся</w:t>
            </w:r>
          </w:p>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(самооценка)</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руководитель</w:t>
            </w:r>
          </w:p>
        </w:tc>
      </w:tr>
      <w:tr w:rsidR="00847FD2" w:rsidRPr="00847FD2" w:rsidTr="00847FD2">
        <w:trPr>
          <w:trHeight w:val="533"/>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подготовительный этап</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545"/>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работа по реализации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735"/>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оформление результатов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573"/>
        </w:trPr>
        <w:tc>
          <w:tcPr>
            <w:tcW w:w="3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подготовка к защите индивидуального проекта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855"/>
        </w:trPr>
        <w:tc>
          <w:tcPr>
            <w:tcW w:w="9606" w:type="dxa"/>
            <w:gridSpan w:val="3"/>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«_____»________________20____года    ________________ /______________________</w:t>
            </w:r>
          </w:p>
        </w:tc>
      </w:tr>
    </w:tbl>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3</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Шаблон плана работы над индивидуальным учебным проектом</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ПЛАН РАБОТЫ</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над индивидуальным учебным проектом</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40" w:type="dxa"/>
        <w:tblInd w:w="-7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459"/>
        <w:gridCol w:w="6181"/>
      </w:tblGrid>
      <w:tr w:rsidR="00847FD2" w:rsidRPr="00847FD2" w:rsidTr="00847FD2">
        <w:tc>
          <w:tcPr>
            <w:tcW w:w="3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обучающегося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Класс</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Тема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Тип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Продукт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3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Ф.И.О. руководителя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45" w:type="dxa"/>
        <w:tblInd w:w="-7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07"/>
        <w:gridCol w:w="2799"/>
        <w:gridCol w:w="1727"/>
        <w:gridCol w:w="3512"/>
      </w:tblGrid>
      <w:tr w:rsidR="00847FD2" w:rsidRPr="00847FD2" w:rsidTr="00847FD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Срок</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(конкретный)</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Задачи этапа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Планируемый</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результат</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Виды деятельности  для достижения результата</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531"/>
        </w:trPr>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Подготовительный этап</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определение темы проекта, типа и области проектной деятельности, гипотезы, цели и задач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определение источников информации, способов сбора и анализа информации, вида продукта и возможных форм презентации результатов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определение целевой аудитории и описание ценностного предложения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определение материально-технического обеспечения работы над проектом;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заполнение паспорта индивидуального учебного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-разъяснение процедур и критериев оценки результатов и процесса проектной деятельности;</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Работа по реализации индивидуального учебного проекта</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самостоятельная работа  обучающегося над индивидуальным учебным проектом в соответствии с планом работы и задачами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промежуточные обсуждения полученных данных на консультациях во внеурочное время;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i/>
                <w:iCs/>
                <w:color w:val="000000"/>
                <w:sz w:val="20"/>
                <w:szCs w:val="20"/>
                <w:lang w:eastAsia="ru-RU"/>
              </w:rPr>
              <w:lastRenderedPageBreak/>
              <w:t>-</w:t>
            </w:r>
            <w:r w:rsidRPr="00847FD2">
              <w:rPr>
                <w:rFonts w:ascii="Times New Roman" w:eastAsia="Times New Roman" w:hAnsi="Times New Roman" w:cs="Times New Roman"/>
                <w:color w:val="000000"/>
                <w:sz w:val="20"/>
                <w:szCs w:val="20"/>
                <w:lang w:eastAsia="ru-RU"/>
              </w:rPr>
              <w:t> разработка проекта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lastRenderedPageBreak/>
              <w:t>Оформление результатов индивидуального учебного проекта</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структурирование полученных результатов работы над индивидуальным учебным проектом, рефлексия с возможной корректировкой;</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анализ и синтез данных;</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формулирование выводов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Подготовка индивидуального учебного проекта к защите</w:t>
            </w:r>
          </w:p>
        </w:tc>
      </w:tr>
      <w:tr w:rsidR="00847FD2" w:rsidRPr="00847FD2" w:rsidTr="00847FD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подготовка презентационных материалов;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подготовка публичного выступления;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презентация результатов индивидуального учебного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оценка результатов проектной деятельности над индивидуальным учебным проектом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left="1192"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4</w:t>
      </w:r>
    </w:p>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Содержание и структура индивидуального учебного проекта</w:t>
      </w:r>
    </w:p>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40" w:type="dxa"/>
        <w:tblInd w:w="-7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836"/>
        <w:gridCol w:w="6804"/>
      </w:tblGrid>
      <w:tr w:rsidR="00847FD2" w:rsidRPr="00847FD2" w:rsidTr="00847FD2">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Наименование структурного компонента проекта</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Требования к содержанию</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Титульный лист</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Содержит: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наименование образовательной организации, где выполнена работа;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наименование темы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фамилию, имя и отчество автора;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фамилию, имя и отчество руководителя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город, год выполнения проекта.</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Содержание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Включает: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введение,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основная часть (наименование всех разделов),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заключение,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список терминов (на усмотрение автора);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список использованных источников и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приложение.</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Паспорт проекта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Содержит: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Ф.И.О. автора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класс;</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 тему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Ф.И.О. руководителя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наименование учебного предмета, в рамках которой разрабатывается проект;</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тип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область проектной деятельности;</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назначение и обоснование проекта (аннотация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цель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задачи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продукт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перспективы дальнейшего развития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планируемые результаты;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ресурсы проекта (учебно-методические, материально-технические);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сроки и этапы реализации проекта с промежуточной оценкой результатов деятельности студента.</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Введение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Во введение обосновывается актуальность выбранной темы проекта, четко определяется цель и формируются конкретные основные задачи (не более трех), отражается степень изученности в литературе исследуемых вопросов, формулируются планируемые результаты и перспективы дальнейшего развития проекта. Дается краткая характеристика индивидуального учебного проекта. По объему введение в работе не превышает 1-2 страницы.</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Основная часть</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Основная часть проекта включает 1-3 раздела,  последовательно и логично раскрывающие содержание исследования. В первой части приводится теоретическое содержание темы, во второй части описываются требования целевой аудитории проекта, ценностное предложение и результаты сбора информации при проведении проблемного интервью. В третьей части описывается продукт проекта. Объём основной части 8-10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Заключение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Рекомендуемый объём – 1 страница.</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использованных источников и литературы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Список использованных источников и литературы должен содержать сведения об информационных источниках (литературных, электронных и др.), использованных в процессе исследования. Оформляется в соответствии с требованиями.</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На источники, приведенные в списке использованных источников и литературы, в тексте можно сделать ссылки.</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xml:space="preserve">В приложение рекомендуется включать материалы, связанные с выполненной  работой, которые по каким-либо причинам не </w:t>
            </w:r>
            <w:r w:rsidRPr="00847FD2">
              <w:rPr>
                <w:rFonts w:ascii="Times New Roman" w:eastAsia="Times New Roman" w:hAnsi="Times New Roman" w:cs="Times New Roman"/>
                <w:color w:val="000000"/>
                <w:sz w:val="24"/>
                <w:szCs w:val="24"/>
                <w:shd w:val="clear" w:color="auto" w:fill="FFFFFF"/>
                <w:lang w:eastAsia="ru-RU"/>
              </w:rPr>
              <w:lastRenderedPageBreak/>
              <w:t>были включены в основную часть. В приложения могут быть включены: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результаты обзора литературных источников;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документы, использованные при выполнении работы;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таблицы вспомогательных цифровых данных или иллюстрирующих расчетов;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инструкции, методики и другие материалы, разработанные автором в процессе выполнения работы;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 иллюстрации вспомогательного характера и др.</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оформляется в соответствии с требованиями.</w:t>
            </w:r>
          </w:p>
        </w:tc>
      </w:tr>
      <w:tr w:rsidR="00847FD2" w:rsidRPr="00847FD2" w:rsidTr="00847FD2">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Мультимедийная презентация</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Мультимедийная презентация проекта содержит основные положения и результаты проекта (исследовательской работы), может включать авторские фото-, видео- и аудио-материалы. При использовании заимствованных фото-, видео- и аудио- материалов обязательно указание автора. Презентация оформляется в соответствии с требованиями.</w:t>
            </w:r>
          </w:p>
        </w:tc>
      </w:tr>
    </w:tbl>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5</w:t>
      </w:r>
    </w:p>
    <w:p w:rsidR="00847FD2" w:rsidRPr="00847FD2" w:rsidRDefault="00847FD2" w:rsidP="00847FD2">
      <w:pPr>
        <w:spacing w:before="248" w:after="0" w:line="240" w:lineRule="auto"/>
        <w:ind w:left="1192"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Требования к оформлению структурных элементов индивидуального учебного проекта</w:t>
      </w:r>
    </w:p>
    <w:tbl>
      <w:tblPr>
        <w:tblW w:w="10065" w:type="dxa"/>
        <w:tblInd w:w="-745" w:type="dxa"/>
        <w:tblCellMar>
          <w:top w:w="15" w:type="dxa"/>
          <w:left w:w="15" w:type="dxa"/>
          <w:bottom w:w="15" w:type="dxa"/>
          <w:right w:w="15" w:type="dxa"/>
        </w:tblCellMar>
        <w:tblLook w:val="04A0"/>
      </w:tblPr>
      <w:tblGrid>
        <w:gridCol w:w="10316"/>
      </w:tblGrid>
      <w:tr w:rsidR="00847FD2" w:rsidRPr="00847FD2" w:rsidTr="00847FD2">
        <w:tc>
          <w:tcPr>
            <w:tcW w:w="10065"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Общие требования к оформлению</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Текст индивидуального учебного проекта предоставляется в печатном или рукописном  виде (с использованием дырокола и скоросшивателя).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Объем работы – не менее 5 и не более 10 листов, без учета приложений. Рукописный текст должен быть аккуратно написан, понятным для прочтения третьим лицом. Текст работы печатается на одной стороне листа белой бумаги одного сорта формата А4 через полтора интервала и размером шрифта 14.</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Цвет шрифта – черный. Тип шрифта – </w:t>
            </w:r>
            <w:r w:rsidRPr="00847FD2">
              <w:rPr>
                <w:rFonts w:ascii="Times New Roman" w:eastAsia="Times New Roman" w:hAnsi="Times New Roman" w:cs="Times New Roman"/>
                <w:color w:val="000000"/>
                <w:sz w:val="24"/>
                <w:szCs w:val="24"/>
                <w:lang w:val="en-US" w:eastAsia="ru-RU"/>
              </w:rPr>
              <w:t>Times</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New</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Roman</w:t>
            </w:r>
            <w:r w:rsidRPr="00847FD2">
              <w:rPr>
                <w:rFonts w:ascii="Times New Roman" w:eastAsia="Times New Roman" w:hAnsi="Times New Roman" w:cs="Times New Roman"/>
                <w:color w:val="000000"/>
                <w:sz w:val="24"/>
                <w:szCs w:val="24"/>
                <w:lang w:eastAsia="ru-RU"/>
              </w:rPr>
              <w:t>.</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Работа печатается обычным шрифтом. Полужирный шрифт используется для выделения заголовков (содержания, введения, названий разделов и подразделов, заключения, списка использованных источников и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Страницы должны иметь следующие поля: левое – 30 мм, правое – 15 мм, верхнее – 20 мм, нижнее – 20 мм.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Абзацный отступ должен быть одинаковым по всему тексту и равен 12,5 мм.  </w:t>
            </w:r>
            <w:r w:rsidRPr="00847FD2">
              <w:rPr>
                <w:rFonts w:ascii="Times New Roman" w:eastAsia="Times New Roman" w:hAnsi="Times New Roman" w:cs="Times New Roman"/>
                <w:i/>
                <w:iCs/>
                <w:color w:val="000000"/>
                <w:sz w:val="24"/>
                <w:szCs w:val="24"/>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Текст выравнивается по ширине страницы.</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Нумерация страниц</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Все страницы работы, включая иллюстрации и приложения, нумеруются по порядку без пропусков и повторений (нумерация сквозная).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Первой страницей считается титульный лист, на котором нумерация страниц не ставится, на следующей странице ставится цифра 2 и т.д.</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Порядковый номер страницы печатают на середине нижнего поля страницы в соответствии с общими требованиями к оформлению.</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содержания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Все заголовки выполняются с заглавной буквы, точки в конце заголовков </w:t>
            </w:r>
            <w:r w:rsidRPr="00847FD2">
              <w:rPr>
                <w:rFonts w:ascii="Times New Roman" w:eastAsia="Times New Roman" w:hAnsi="Times New Roman" w:cs="Times New Roman"/>
                <w:b/>
                <w:bCs/>
                <w:color w:val="000000"/>
                <w:sz w:val="24"/>
                <w:szCs w:val="24"/>
                <w:lang w:eastAsia="ru-RU"/>
              </w:rPr>
              <w:t>не ставятся</w:t>
            </w:r>
            <w:r w:rsidRPr="00847FD2">
              <w:rPr>
                <w:rFonts w:ascii="Times New Roman" w:eastAsia="Times New Roman" w:hAnsi="Times New Roman" w:cs="Times New Roman"/>
                <w:color w:val="000000"/>
                <w:sz w:val="24"/>
                <w:szCs w:val="24"/>
                <w:lang w:eastAsia="ru-RU"/>
              </w:rPr>
              <w:t xml:space="preserve">. Названия структурных элементов работы (введения, разделов и заключения, списка использованных источников и литературы, приложения) можно выделить полужирным шрифтом. По каждому компоненту указывается номер страницы, который выравнивается по правому краю в столбик. </w:t>
            </w:r>
            <w:r w:rsidRPr="00847FD2">
              <w:rPr>
                <w:rFonts w:ascii="Times New Roman" w:eastAsia="Times New Roman" w:hAnsi="Times New Roman" w:cs="Times New Roman"/>
                <w:color w:val="000000"/>
                <w:sz w:val="24"/>
                <w:szCs w:val="24"/>
                <w:lang w:eastAsia="ru-RU"/>
              </w:rPr>
              <w:lastRenderedPageBreak/>
              <w:t>Заголовки частей содержания располагаются друг под другом.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ОБРАЗЕЦ ОФОРМЛЕНИЯ СОДЕРЖАНИЯ</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Содержание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Введение</w:t>
            </w:r>
            <w:r w:rsidRPr="00847FD2">
              <w:rPr>
                <w:rFonts w:ascii="Times New Roman" w:eastAsia="Times New Roman" w:hAnsi="Times New Roman" w:cs="Times New Roman"/>
                <w:color w:val="000000"/>
                <w:sz w:val="24"/>
                <w:szCs w:val="24"/>
                <w:lang w:eastAsia="ru-RU"/>
              </w:rPr>
              <w:t>…………………………………………………………………………..………………3</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1. Профессии современности</w:t>
            </w:r>
            <w:r w:rsidRPr="00847FD2">
              <w:rPr>
                <w:rFonts w:ascii="Times New Roman" w:eastAsia="Times New Roman" w:hAnsi="Times New Roman" w:cs="Times New Roman"/>
                <w:color w:val="000000"/>
                <w:sz w:val="24"/>
                <w:szCs w:val="24"/>
                <w:lang w:eastAsia="ru-RU"/>
              </w:rPr>
              <w:t>…………………………………………………………..………4</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2. Запросы целевой аудитории. Профессии будущего</w:t>
            </w:r>
            <w:r w:rsidRPr="00847FD2">
              <w:rPr>
                <w:rFonts w:ascii="Times New Roman" w:eastAsia="Times New Roman" w:hAnsi="Times New Roman" w:cs="Times New Roman"/>
                <w:color w:val="000000"/>
                <w:sz w:val="24"/>
                <w:szCs w:val="24"/>
                <w:lang w:eastAsia="ru-RU"/>
              </w:rPr>
              <w:t>………………………………………8</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3</w:t>
            </w:r>
            <w:r w:rsidRPr="00847FD2">
              <w:rPr>
                <w:rFonts w:ascii="Times New Roman" w:eastAsia="Times New Roman" w:hAnsi="Times New Roman" w:cs="Times New Roman"/>
                <w:color w:val="000000"/>
                <w:sz w:val="24"/>
                <w:szCs w:val="24"/>
                <w:lang w:eastAsia="ru-RU"/>
              </w:rPr>
              <w:t>. </w:t>
            </w:r>
            <w:r w:rsidRPr="00847FD2">
              <w:rPr>
                <w:rFonts w:ascii="Times New Roman" w:eastAsia="Times New Roman" w:hAnsi="Times New Roman" w:cs="Times New Roman"/>
                <w:b/>
                <w:bCs/>
                <w:color w:val="000000"/>
                <w:sz w:val="24"/>
                <w:szCs w:val="24"/>
                <w:lang w:eastAsia="ru-RU"/>
              </w:rPr>
              <w:t>Атлас профессий</w:t>
            </w:r>
            <w:r w:rsidRPr="00847FD2">
              <w:rPr>
                <w:rFonts w:ascii="Times New Roman" w:eastAsia="Times New Roman" w:hAnsi="Times New Roman" w:cs="Times New Roman"/>
                <w:color w:val="000000"/>
                <w:sz w:val="24"/>
                <w:szCs w:val="24"/>
                <w:lang w:eastAsia="ru-RU"/>
              </w:rPr>
              <w:t>…………………………………………...………………………………..11</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Заключение</w:t>
            </w:r>
            <w:r w:rsidRPr="00847FD2">
              <w:rPr>
                <w:rFonts w:ascii="Times New Roman" w:eastAsia="Times New Roman" w:hAnsi="Times New Roman" w:cs="Times New Roman"/>
                <w:color w:val="000000"/>
                <w:sz w:val="24"/>
                <w:szCs w:val="24"/>
                <w:lang w:eastAsia="ru-RU"/>
              </w:rPr>
              <w:t>..………………………….…………………………………………………………14</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Список использованных источников и литературы</w:t>
            </w:r>
            <w:r w:rsidRPr="00847FD2">
              <w:rPr>
                <w:rFonts w:ascii="Times New Roman" w:eastAsia="Times New Roman" w:hAnsi="Times New Roman" w:cs="Times New Roman"/>
                <w:color w:val="000000"/>
                <w:sz w:val="24"/>
                <w:szCs w:val="24"/>
                <w:lang w:eastAsia="ru-RU"/>
              </w:rPr>
              <w:t> ………………………….…..………15</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Приложение</w:t>
            </w:r>
            <w:r w:rsidRPr="00847FD2">
              <w:rPr>
                <w:rFonts w:ascii="Times New Roman" w:eastAsia="Times New Roman" w:hAnsi="Times New Roman" w:cs="Times New Roman"/>
                <w:color w:val="000000"/>
                <w:sz w:val="24"/>
                <w:szCs w:val="24"/>
                <w:lang w:eastAsia="ru-RU"/>
              </w:rPr>
              <w:t> …………………..….………………………………………………….…………16</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заголовков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Все названия разделов в тексте индивидуального учебного проекта должны соответствовать их названию в содержании. Для оформления заголовков необходимо  использовать шрифт </w:t>
            </w:r>
            <w:r w:rsidRPr="00847FD2">
              <w:rPr>
                <w:rFonts w:ascii="Times New Roman" w:eastAsia="Times New Roman" w:hAnsi="Times New Roman" w:cs="Times New Roman"/>
                <w:color w:val="000000"/>
                <w:sz w:val="24"/>
                <w:szCs w:val="24"/>
                <w:lang w:val="en-US" w:eastAsia="ru-RU"/>
              </w:rPr>
              <w:t>Times</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New</w:t>
            </w:r>
            <w:r w:rsidRPr="00847FD2">
              <w:rPr>
                <w:rFonts w:ascii="Calibri" w:eastAsia="Times New Roman" w:hAnsi="Calibri" w:cs="Calibri"/>
                <w:color w:val="000000"/>
                <w:lang w:eastAsia="ru-RU"/>
              </w:rPr>
              <w:t> </w:t>
            </w:r>
            <w:r w:rsidRPr="00847FD2">
              <w:rPr>
                <w:rFonts w:ascii="Times New Roman" w:eastAsia="Times New Roman" w:hAnsi="Times New Roman" w:cs="Times New Roman"/>
                <w:color w:val="000000"/>
                <w:sz w:val="24"/>
                <w:szCs w:val="24"/>
                <w:lang w:val="en-US" w:eastAsia="ru-RU"/>
              </w:rPr>
              <w:t>Roman</w:t>
            </w:r>
            <w:r w:rsidRPr="00847FD2">
              <w:rPr>
                <w:rFonts w:ascii="Times New Roman" w:eastAsia="Times New Roman" w:hAnsi="Times New Roman" w:cs="Times New Roman"/>
                <w:color w:val="000000"/>
                <w:sz w:val="24"/>
                <w:szCs w:val="24"/>
                <w:lang w:eastAsia="ru-RU"/>
              </w:rPr>
              <w:t>, 14 размер, полужирное начертание. Заголовки печатают с заглавной буквы. Точки в конце названия не ставятся. Переносить слова в заголовке не допускается.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Каждый раздел начинают с новой страницы. Название разделов выравнивается по центру. Расстояние между названием раздела, а также между названием раздела и текстом должно соответствовать одному интервалу.</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библиографических ссылок</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 написании индивидуального учебного проекта </w:t>
            </w:r>
            <w:r w:rsidRPr="00847FD2">
              <w:rPr>
                <w:rFonts w:ascii="Times New Roman" w:eastAsia="Times New Roman" w:hAnsi="Times New Roman" w:cs="Times New Roman"/>
                <w:color w:val="000000"/>
                <w:sz w:val="24"/>
                <w:szCs w:val="24"/>
                <w:u w:val="single"/>
                <w:lang w:eastAsia="ru-RU"/>
              </w:rPr>
              <w:t>рекомендуется</w:t>
            </w:r>
            <w:r w:rsidRPr="00847FD2">
              <w:rPr>
                <w:rFonts w:ascii="Times New Roman" w:eastAsia="Times New Roman" w:hAnsi="Times New Roman" w:cs="Times New Roman"/>
                <w:color w:val="000000"/>
                <w:sz w:val="24"/>
                <w:szCs w:val="24"/>
                <w:lang w:eastAsia="ru-RU"/>
              </w:rPr>
              <w:t> использовать внутритекстовые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Например:</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[24, с. 44] – «24» – порядковый номер в списке использованных источников и литературы,   «44» – используемая страница в данном источнике.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[24, с. 44-47] – «24» – порядковый номер в списке использованных источников и литературы,   «44» – используемые страницы в данном источнике.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Разрешается использование ссылок без указания страницы, если в предлагаемой фразе (фразах) обобщен смысл всего источника.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Например:</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[24] – «24» – порядковый номер в списке использованных источников и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 оформлении ссылок следует учитывать </w:t>
            </w:r>
            <w:r w:rsidRPr="00847FD2">
              <w:rPr>
                <w:rFonts w:ascii="Times New Roman" w:eastAsia="Times New Roman" w:hAnsi="Times New Roman" w:cs="Times New Roman"/>
                <w:b/>
                <w:bCs/>
                <w:color w:val="000000"/>
                <w:sz w:val="24"/>
                <w:szCs w:val="24"/>
                <w:lang w:eastAsia="ru-RU"/>
              </w:rPr>
              <w:t>ряд правил</w:t>
            </w:r>
            <w:r w:rsidRPr="00847FD2">
              <w:rPr>
                <w:rFonts w:ascii="Times New Roman" w:eastAsia="Times New Roman" w:hAnsi="Times New Roman" w:cs="Times New Roman"/>
                <w:color w:val="000000"/>
                <w:sz w:val="24"/>
                <w:szCs w:val="24"/>
                <w:lang w:eastAsia="ru-RU"/>
              </w:rPr>
              <w:t>:</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 ссылке всегда дается </w:t>
            </w:r>
            <w:r w:rsidRPr="00847FD2">
              <w:rPr>
                <w:rFonts w:ascii="Times New Roman" w:eastAsia="Times New Roman" w:hAnsi="Times New Roman" w:cs="Times New Roman"/>
                <w:b/>
                <w:bCs/>
                <w:color w:val="000000"/>
                <w:sz w:val="24"/>
                <w:szCs w:val="24"/>
                <w:lang w:eastAsia="ru-RU"/>
              </w:rPr>
              <w:t>точное</w:t>
            </w:r>
            <w:r w:rsidRPr="00847FD2">
              <w:rPr>
                <w:rFonts w:ascii="Times New Roman" w:eastAsia="Times New Roman" w:hAnsi="Times New Roman" w:cs="Times New Roman"/>
                <w:color w:val="000000"/>
                <w:sz w:val="24"/>
                <w:szCs w:val="24"/>
                <w:lang w:eastAsia="ru-RU"/>
              </w:rPr>
              <w:t> указание страницы (страниц) первоисточника.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Точка </w:t>
            </w:r>
            <w:r w:rsidRPr="00847FD2">
              <w:rPr>
                <w:rFonts w:ascii="Times New Roman" w:eastAsia="Times New Roman" w:hAnsi="Times New Roman" w:cs="Times New Roman"/>
                <w:color w:val="000000"/>
                <w:sz w:val="24"/>
                <w:szCs w:val="24"/>
                <w:lang w:eastAsia="ru-RU"/>
              </w:rPr>
              <w:t>ставится </w:t>
            </w:r>
            <w:r w:rsidRPr="00847FD2">
              <w:rPr>
                <w:rFonts w:ascii="Times New Roman" w:eastAsia="Times New Roman" w:hAnsi="Times New Roman" w:cs="Times New Roman"/>
                <w:b/>
                <w:bCs/>
                <w:color w:val="000000"/>
                <w:sz w:val="24"/>
                <w:szCs w:val="24"/>
                <w:lang w:eastAsia="ru-RU"/>
              </w:rPr>
              <w:t>после ссылки</w:t>
            </w:r>
            <w:r w:rsidRPr="00847FD2">
              <w:rPr>
                <w:rFonts w:ascii="Times New Roman" w:eastAsia="Times New Roman" w:hAnsi="Times New Roman" w:cs="Times New Roman"/>
                <w:color w:val="000000"/>
                <w:sz w:val="24"/>
                <w:szCs w:val="24"/>
                <w:lang w:eastAsia="ru-RU"/>
              </w:rPr>
              <w:t>, а не до неё.</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списка использованных источников и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 же справочные издания (словари, энциклопедии разного уровня и направленности). Количество источников и литературы может варьироваться, исходя из специфики индивидуального учебного проекта, но не должно быть менее </w:t>
            </w:r>
            <w:r w:rsidRPr="00847FD2">
              <w:rPr>
                <w:rFonts w:ascii="Times New Roman" w:eastAsia="Times New Roman" w:hAnsi="Times New Roman" w:cs="Times New Roman"/>
                <w:b/>
                <w:bCs/>
                <w:color w:val="000000"/>
                <w:sz w:val="24"/>
                <w:szCs w:val="24"/>
                <w:lang w:eastAsia="ru-RU"/>
              </w:rPr>
              <w:t>5-ти</w:t>
            </w:r>
            <w:r w:rsidRPr="00847FD2">
              <w:rPr>
                <w:rFonts w:ascii="Times New Roman" w:eastAsia="Times New Roman" w:hAnsi="Times New Roman" w:cs="Times New Roman"/>
                <w:color w:val="000000"/>
                <w:sz w:val="24"/>
                <w:szCs w:val="24"/>
                <w:lang w:eastAsia="ru-RU"/>
              </w:rPr>
              <w:t>.</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должен быть размещен в конце основного текста.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w:t>
            </w:r>
            <w:r w:rsidRPr="00847FD2">
              <w:rPr>
                <w:rFonts w:ascii="Times New Roman" w:eastAsia="Times New Roman" w:hAnsi="Times New Roman" w:cs="Times New Roman"/>
                <w:color w:val="000000"/>
                <w:sz w:val="24"/>
                <w:szCs w:val="24"/>
                <w:lang w:eastAsia="ru-RU"/>
              </w:rPr>
              <w:lastRenderedPageBreak/>
              <w:t>однофамильцев располагают в алфавите их инициалов.</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литературы является самостоятельной структурной единицей исследования. Он включает в себя: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источники, на которые есть ссылки в основном тексте;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источники, которые повлияли на развитие творческой мысли автора, определили направление исследования.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Таким образом, при составлении списка использованных источников и литературы необходимо соблюдать  следующие </w:t>
            </w:r>
            <w:r w:rsidRPr="00847FD2">
              <w:rPr>
                <w:rFonts w:ascii="Times New Roman" w:eastAsia="Times New Roman" w:hAnsi="Times New Roman" w:cs="Times New Roman"/>
                <w:b/>
                <w:bCs/>
                <w:color w:val="000000"/>
                <w:sz w:val="24"/>
                <w:szCs w:val="24"/>
                <w:lang w:eastAsia="ru-RU"/>
              </w:rPr>
              <w:t>правила: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Энциклопедии и справочники включаются в отдельный список.</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литературы  оформляется в алфавитном порядке.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Ресурсы Интернет оформляются следующим образом: [Электронный ресурс] с указанием электронного адреса,  даты обращения к документу – это та дата, когда человек, составляющий ссылку, данный документ открывал, и этот документ был доступен (см. пример).</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Записи рекомендуется оформлять так:</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 совпадении первых слов – по алфавиту вторых и т.д.;</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 нескольких работах одного автора – по алфавиту заглавий;</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 авторах – однофамильцах – по первой букве названия  работы;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при нескольких работах авторов, написанных ими совместно – по  алфавиту.</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ОБРАЗЕЦ ОФОРМЛЕНИЯ СПИСКА ИСПОЛЬЗОВАННЫХ ИСТОЧНИКОВ И ЛИТЕРАТУРЫ</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Список использованных источников и литературы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Источники</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Российская Федерация. Президент. Послание Президента Российской Федерации Федеральному Собранию Российской Федерации [Текст]: (о положении в стране и основных направлениях внутр. и внеш. политики государства). – М.: [б. и.], 2001. – 46 с.</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Литература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Агафонова, Н. Н. Гражданское право [Текст]: учеб. пособие для вузов / Н. Н. Агафонова, Т. В.,  Богачева, Л. И. Глушкова; под. общ. ред. А. Г. Калпина; авт. вступ. ст. Н. Н. Поливаев; М-во общ. и проф. образования РФ, Моск. гос. юрид. акад. – Изд. 2-е, перераб. и доп. – М., 2002. – 542 с.</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Речные и озерные льды [Электронный ресурс]– Режим доступа: </w:t>
            </w:r>
            <w:r w:rsidRPr="00847FD2">
              <w:rPr>
                <w:rFonts w:ascii="Times New Roman" w:eastAsia="Times New Roman" w:hAnsi="Times New Roman" w:cs="Times New Roman"/>
                <w:color w:val="000000"/>
                <w:sz w:val="24"/>
                <w:szCs w:val="24"/>
                <w:lang w:val="en-US" w:eastAsia="ru-RU"/>
              </w:rPr>
              <w:t>http</w:t>
            </w:r>
            <w:r w:rsidRPr="00847FD2">
              <w:rPr>
                <w:rFonts w:ascii="Times New Roman" w:eastAsia="Times New Roman" w:hAnsi="Times New Roman" w:cs="Times New Roman"/>
                <w:color w:val="000000"/>
                <w:sz w:val="24"/>
                <w:szCs w:val="24"/>
                <w:lang w:eastAsia="ru-RU"/>
              </w:rPr>
              <w:t>: http://www.webgeo.ru (дата обращения 11.03.2017).</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Художественная энциклопедия зарубежного классического искусства [Электронный ресурс]. – М.: Большая Рос. энцикп., 1996. –   1 электрон., опт. диск (CD-ROM).</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Справочные издания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19. Современный толковый словарь русского языка / Гл. ред. С.А.  Кузнецов [Текст] – СПб., 2002. – 960 с.</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таблиц</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Таблицы могут быть представлены как в тексте проекта, так и вынесены в приложение.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Все таблицы последовательно нумеруются арабскими цифрами. Над правым верхним углом таблицы помещается надпись «Таблица» с указанием её порядкового номера, без знака </w:t>
            </w:r>
            <w:r w:rsidRPr="00847FD2">
              <w:rPr>
                <w:rFonts w:ascii="Times New Roman" w:eastAsia="Times New Roman" w:hAnsi="Times New Roman" w:cs="Times New Roman"/>
                <w:b/>
                <w:bCs/>
                <w:color w:val="000000"/>
                <w:sz w:val="24"/>
                <w:szCs w:val="24"/>
                <w:u w:val="single"/>
                <w:lang w:eastAsia="ru-RU"/>
              </w:rPr>
              <w:t>№</w:t>
            </w:r>
            <w:r w:rsidRPr="00847FD2">
              <w:rPr>
                <w:rFonts w:ascii="Times New Roman" w:eastAsia="Times New Roman" w:hAnsi="Times New Roman" w:cs="Times New Roman"/>
                <w:color w:val="000000"/>
                <w:sz w:val="24"/>
                <w:szCs w:val="24"/>
                <w:lang w:eastAsia="ru-RU"/>
              </w:rPr>
              <w:t> перед цифрой и точки в конце названия.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работы.</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Например:</w:t>
            </w:r>
          </w:p>
          <w:p w:rsidR="00847FD2" w:rsidRPr="00847FD2" w:rsidRDefault="00847FD2" w:rsidP="00847FD2">
            <w:pPr>
              <w:spacing w:after="0" w:line="240" w:lineRule="auto"/>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Таблица 1</w:t>
            </w:r>
          </w:p>
          <w:p w:rsidR="00847FD2" w:rsidRPr="00847FD2" w:rsidRDefault="00847FD2" w:rsidP="00847FD2">
            <w:pPr>
              <w:spacing w:after="0" w:line="240" w:lineRule="auto"/>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shd w:val="clear" w:color="auto" w:fill="FFFFFF"/>
                <w:lang w:eastAsia="ru-RU"/>
              </w:rPr>
              <w:t>ПРАВОПИСАНИЕ КОРНЕЙ С ЧЕРЕДОВАНИЕМ</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Чередование гласных </w:t>
            </w:r>
            <w:r w:rsidRPr="00847FD2">
              <w:rPr>
                <w:rFonts w:ascii="Times New Roman" w:eastAsia="Times New Roman" w:hAnsi="Times New Roman" w:cs="Times New Roman"/>
                <w:i/>
                <w:iCs/>
                <w:color w:val="000000"/>
                <w:sz w:val="24"/>
                <w:szCs w:val="24"/>
                <w:shd w:val="clear" w:color="auto" w:fill="FFFFFF"/>
                <w:lang w:eastAsia="ru-RU"/>
              </w:rPr>
              <w:t>Е – И</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660" w:type="dxa"/>
              <w:tblInd w:w="12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2116"/>
              <w:gridCol w:w="1842"/>
              <w:gridCol w:w="2267"/>
              <w:gridCol w:w="3435"/>
            </w:tblGrid>
            <w:tr w:rsidR="00847FD2" w:rsidRPr="00847FD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Корень</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Пример</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Корень</w:t>
                  </w:r>
                </w:p>
              </w:tc>
              <w:tc>
                <w:tcPr>
                  <w:tcW w:w="34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Пример</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-тир</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Вы</w:t>
                  </w:r>
                  <w:r w:rsidRPr="00847FD2">
                    <w:rPr>
                      <w:rFonts w:ascii="Times New Roman" w:eastAsia="Times New Roman" w:hAnsi="Times New Roman" w:cs="Times New Roman"/>
                      <w:b/>
                      <w:bCs/>
                      <w:i/>
                      <w:iCs/>
                      <w:color w:val="000000"/>
                      <w:sz w:val="24"/>
                      <w:szCs w:val="24"/>
                      <w:lang w:eastAsia="ru-RU"/>
                    </w:rPr>
                    <w:t>тир</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-тер-</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Вы</w:t>
                  </w:r>
                  <w:r w:rsidRPr="00847FD2">
                    <w:rPr>
                      <w:rFonts w:ascii="Times New Roman" w:eastAsia="Times New Roman" w:hAnsi="Times New Roman" w:cs="Times New Roman"/>
                      <w:b/>
                      <w:bCs/>
                      <w:i/>
                      <w:iCs/>
                      <w:color w:val="000000"/>
                      <w:sz w:val="24"/>
                      <w:szCs w:val="24"/>
                      <w:lang w:eastAsia="ru-RU"/>
                    </w:rPr>
                    <w:t>тер</w:t>
                  </w:r>
                  <w:r w:rsidRPr="00847FD2">
                    <w:rPr>
                      <w:rFonts w:ascii="Times New Roman" w:eastAsia="Times New Roman" w:hAnsi="Times New Roman" w:cs="Times New Roman"/>
                      <w:color w:val="000000"/>
                      <w:sz w:val="24"/>
                      <w:szCs w:val="24"/>
                      <w:lang w:eastAsia="ru-RU"/>
                    </w:rPr>
                    <w:t>еть</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-бир</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Со</w:t>
                  </w:r>
                  <w:r w:rsidRPr="00847FD2">
                    <w:rPr>
                      <w:rFonts w:ascii="Times New Roman" w:eastAsia="Times New Roman" w:hAnsi="Times New Roman" w:cs="Times New Roman"/>
                      <w:b/>
                      <w:bCs/>
                      <w:i/>
                      <w:iCs/>
                      <w:color w:val="000000"/>
                      <w:sz w:val="24"/>
                      <w:szCs w:val="24"/>
                      <w:lang w:eastAsia="ru-RU"/>
                    </w:rPr>
                    <w:t>бир</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-бер-</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С</w:t>
                  </w:r>
                  <w:r w:rsidRPr="00847FD2">
                    <w:rPr>
                      <w:rFonts w:ascii="Times New Roman" w:eastAsia="Times New Roman" w:hAnsi="Times New Roman" w:cs="Times New Roman"/>
                      <w:b/>
                      <w:bCs/>
                      <w:i/>
                      <w:iCs/>
                      <w:color w:val="000000"/>
                      <w:sz w:val="24"/>
                      <w:szCs w:val="24"/>
                      <w:lang w:eastAsia="ru-RU"/>
                    </w:rPr>
                    <w:t>обер</w:t>
                  </w:r>
                  <w:r w:rsidRPr="00847FD2">
                    <w:rPr>
                      <w:rFonts w:ascii="Times New Roman" w:eastAsia="Times New Roman" w:hAnsi="Times New Roman" w:cs="Times New Roman"/>
                      <w:color w:val="000000"/>
                      <w:sz w:val="24"/>
                      <w:szCs w:val="24"/>
                      <w:lang w:eastAsia="ru-RU"/>
                    </w:rPr>
                    <w:t>у</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-пир</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пир</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-пер-</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пер</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-мир</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 ( но:мирить)</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мир</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-мер-</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мер</w:t>
                  </w:r>
                  <w:r w:rsidRPr="00847FD2">
                    <w:rPr>
                      <w:rFonts w:ascii="Times New Roman" w:eastAsia="Times New Roman" w:hAnsi="Times New Roman" w:cs="Times New Roman"/>
                      <w:color w:val="000000"/>
                      <w:sz w:val="24"/>
                      <w:szCs w:val="24"/>
                      <w:lang w:eastAsia="ru-RU"/>
                    </w:rPr>
                    <w:t>еть</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-дир</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Вы</w:t>
                  </w:r>
                  <w:r w:rsidRPr="00847FD2">
                    <w:rPr>
                      <w:rFonts w:ascii="Times New Roman" w:eastAsia="Times New Roman" w:hAnsi="Times New Roman" w:cs="Times New Roman"/>
                      <w:b/>
                      <w:bCs/>
                      <w:i/>
                      <w:iCs/>
                      <w:color w:val="000000"/>
                      <w:sz w:val="24"/>
                      <w:szCs w:val="24"/>
                      <w:lang w:eastAsia="ru-RU"/>
                    </w:rPr>
                    <w:t>дир</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-дер-</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Вы</w:t>
                  </w:r>
                  <w:r w:rsidRPr="00847FD2">
                    <w:rPr>
                      <w:rFonts w:ascii="Times New Roman" w:eastAsia="Times New Roman" w:hAnsi="Times New Roman" w:cs="Times New Roman"/>
                      <w:b/>
                      <w:bCs/>
                      <w:i/>
                      <w:iCs/>
                      <w:color w:val="000000"/>
                      <w:sz w:val="24"/>
                      <w:szCs w:val="24"/>
                      <w:lang w:eastAsia="ru-RU"/>
                    </w:rPr>
                    <w:t>дер</w:t>
                  </w:r>
                  <w:r w:rsidRPr="00847FD2">
                    <w:rPr>
                      <w:rFonts w:ascii="Times New Roman" w:eastAsia="Times New Roman" w:hAnsi="Times New Roman" w:cs="Times New Roman"/>
                      <w:color w:val="000000"/>
                      <w:sz w:val="24"/>
                      <w:szCs w:val="24"/>
                      <w:lang w:eastAsia="ru-RU"/>
                    </w:rPr>
                    <w:t>у</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-жиг</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жиг</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-жег-</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За</w:t>
                  </w:r>
                  <w:r w:rsidRPr="00847FD2">
                    <w:rPr>
                      <w:rFonts w:ascii="Times New Roman" w:eastAsia="Times New Roman" w:hAnsi="Times New Roman" w:cs="Times New Roman"/>
                      <w:b/>
                      <w:bCs/>
                      <w:i/>
                      <w:iCs/>
                      <w:color w:val="000000"/>
                      <w:sz w:val="24"/>
                      <w:szCs w:val="24"/>
                      <w:lang w:eastAsia="ru-RU"/>
                    </w:rPr>
                    <w:t>жег</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-блист</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Блист</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-блест-</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Блест</w:t>
                  </w:r>
                  <w:r w:rsidRPr="00847FD2">
                    <w:rPr>
                      <w:rFonts w:ascii="Times New Roman" w:eastAsia="Times New Roman" w:hAnsi="Times New Roman" w:cs="Times New Roman"/>
                      <w:color w:val="000000"/>
                      <w:sz w:val="24"/>
                      <w:szCs w:val="24"/>
                      <w:lang w:eastAsia="ru-RU"/>
                    </w:rPr>
                    <w:t>ящий</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-стил</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Рас</w:t>
                  </w:r>
                  <w:r w:rsidRPr="00847FD2">
                    <w:rPr>
                      <w:rFonts w:ascii="Times New Roman" w:eastAsia="Times New Roman" w:hAnsi="Times New Roman" w:cs="Times New Roman"/>
                      <w:b/>
                      <w:bCs/>
                      <w:i/>
                      <w:iCs/>
                      <w:color w:val="000000"/>
                      <w:sz w:val="24"/>
                      <w:szCs w:val="24"/>
                      <w:lang w:eastAsia="ru-RU"/>
                    </w:rPr>
                    <w:t>стил</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-стел-</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По</w:t>
                  </w:r>
                  <w:r w:rsidRPr="00847FD2">
                    <w:rPr>
                      <w:rFonts w:ascii="Times New Roman" w:eastAsia="Times New Roman" w:hAnsi="Times New Roman" w:cs="Times New Roman"/>
                      <w:b/>
                      <w:bCs/>
                      <w:i/>
                      <w:iCs/>
                      <w:color w:val="000000"/>
                      <w:sz w:val="24"/>
                      <w:szCs w:val="24"/>
                      <w:lang w:eastAsia="ru-RU"/>
                    </w:rPr>
                    <w:t>стел</w:t>
                  </w:r>
                  <w:r w:rsidRPr="00847FD2">
                    <w:rPr>
                      <w:rFonts w:ascii="Times New Roman" w:eastAsia="Times New Roman" w:hAnsi="Times New Roman" w:cs="Times New Roman"/>
                      <w:color w:val="000000"/>
                      <w:sz w:val="24"/>
                      <w:szCs w:val="24"/>
                      <w:lang w:eastAsia="ru-RU"/>
                    </w:rPr>
                    <w:t>ить</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-им</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Сним</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-а/я-</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Сня</w:t>
                  </w:r>
                  <w:r w:rsidRPr="00847FD2">
                    <w:rPr>
                      <w:rFonts w:ascii="Times New Roman" w:eastAsia="Times New Roman" w:hAnsi="Times New Roman" w:cs="Times New Roman"/>
                      <w:color w:val="000000"/>
                      <w:sz w:val="24"/>
                      <w:szCs w:val="24"/>
                      <w:lang w:eastAsia="ru-RU"/>
                    </w:rPr>
                    <w:t>ть</w:t>
                  </w:r>
                </w:p>
              </w:tc>
            </w:tr>
            <w:tr w:rsidR="00847FD2" w:rsidRPr="00847FD2">
              <w:tc>
                <w:tcPr>
                  <w:tcW w:w="2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-ин</w:t>
                  </w:r>
                  <w:r w:rsidRPr="00847FD2">
                    <w:rPr>
                      <w:rFonts w:ascii="Times New Roman" w:eastAsia="Times New Roman" w:hAnsi="Times New Roman" w:cs="Times New Roman"/>
                      <w:b/>
                      <w:bCs/>
                      <w:i/>
                      <w:iCs/>
                      <w:color w:val="000000"/>
                      <w:sz w:val="24"/>
                      <w:szCs w:val="24"/>
                      <w:lang w:eastAsia="ru-RU"/>
                    </w:rPr>
                    <w:t>а</w:t>
                  </w:r>
                  <w:r w:rsidRPr="00847FD2">
                    <w:rPr>
                      <w:rFonts w:ascii="Times New Roman" w:eastAsia="Times New Roman" w:hAnsi="Times New Roman" w:cs="Times New Roman"/>
                      <w:b/>
                      <w:bCs/>
                      <w:color w:val="000000"/>
                      <w:sz w:val="24"/>
                      <w:szCs w:val="24"/>
                      <w:lang w:eastAsia="ru-RU"/>
                    </w:rPr>
                    <w:t>-</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Начин</w:t>
                  </w:r>
                  <w:r w:rsidRPr="00847FD2">
                    <w:rPr>
                      <w:rFonts w:ascii="Times New Roman" w:eastAsia="Times New Roman" w:hAnsi="Times New Roman" w:cs="Times New Roman"/>
                      <w:b/>
                      <w:bCs/>
                      <w:color w:val="000000"/>
                      <w:sz w:val="24"/>
                      <w:szCs w:val="24"/>
                      <w:lang w:eastAsia="ru-RU"/>
                    </w:rPr>
                    <w:t>а</w:t>
                  </w:r>
                  <w:r w:rsidRPr="00847FD2">
                    <w:rPr>
                      <w:rFonts w:ascii="Times New Roman" w:eastAsia="Times New Roman" w:hAnsi="Times New Roman" w:cs="Times New Roman"/>
                      <w:color w:val="000000"/>
                      <w:sz w:val="24"/>
                      <w:szCs w:val="24"/>
                      <w:lang w:eastAsia="ru-RU"/>
                    </w:rPr>
                    <w:t>ть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-а/я-</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i/>
                      <w:iCs/>
                      <w:color w:val="000000"/>
                      <w:sz w:val="24"/>
                      <w:szCs w:val="24"/>
                      <w:lang w:eastAsia="ru-RU"/>
                    </w:rPr>
                    <w:t>Нача</w:t>
                  </w:r>
                  <w:r w:rsidRPr="00847FD2">
                    <w:rPr>
                      <w:rFonts w:ascii="Times New Roman" w:eastAsia="Times New Roman" w:hAnsi="Times New Roman" w:cs="Times New Roman"/>
                      <w:color w:val="000000"/>
                      <w:sz w:val="24"/>
                      <w:szCs w:val="24"/>
                      <w:lang w:eastAsia="ru-RU"/>
                    </w:rPr>
                    <w:t>ть</w:t>
                  </w:r>
                </w:p>
              </w:tc>
            </w:tr>
            <w:tr w:rsidR="00847FD2" w:rsidRPr="00847FD2">
              <w:tc>
                <w:tcPr>
                  <w:tcW w:w="9663"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b/>
                      <w:bCs/>
                      <w:color w:val="000000"/>
                      <w:sz w:val="24"/>
                      <w:szCs w:val="24"/>
                      <w:lang w:eastAsia="ru-RU"/>
                    </w:rPr>
                    <w:t>Исключения:</w:t>
                  </w:r>
                  <w:r w:rsidRPr="00847FD2">
                    <w:rPr>
                      <w:rFonts w:ascii="Times New Roman" w:eastAsia="Times New Roman" w:hAnsi="Times New Roman" w:cs="Times New Roman"/>
                      <w:color w:val="000000"/>
                      <w:sz w:val="24"/>
                      <w:szCs w:val="24"/>
                      <w:lang w:eastAsia="ru-RU"/>
                    </w:rPr>
                    <w:t> со</w:t>
                  </w:r>
                  <w:r w:rsidRPr="00847FD2">
                    <w:rPr>
                      <w:rFonts w:ascii="Times New Roman" w:eastAsia="Times New Roman" w:hAnsi="Times New Roman" w:cs="Times New Roman"/>
                      <w:b/>
                      <w:bCs/>
                      <w:i/>
                      <w:iCs/>
                      <w:color w:val="000000"/>
                      <w:sz w:val="24"/>
                      <w:szCs w:val="24"/>
                      <w:lang w:eastAsia="ru-RU"/>
                    </w:rPr>
                    <w:t>чет</w:t>
                  </w:r>
                  <w:r w:rsidRPr="00847FD2">
                    <w:rPr>
                      <w:rFonts w:ascii="Times New Roman" w:eastAsia="Times New Roman" w:hAnsi="Times New Roman" w:cs="Times New Roman"/>
                      <w:color w:val="000000"/>
                      <w:sz w:val="24"/>
                      <w:szCs w:val="24"/>
                      <w:lang w:eastAsia="ru-RU"/>
                    </w:rPr>
                    <w:t>ать, со</w:t>
                  </w:r>
                  <w:r w:rsidRPr="00847FD2">
                    <w:rPr>
                      <w:rFonts w:ascii="Times New Roman" w:eastAsia="Times New Roman" w:hAnsi="Times New Roman" w:cs="Times New Roman"/>
                      <w:b/>
                      <w:bCs/>
                      <w:i/>
                      <w:iCs/>
                      <w:color w:val="000000"/>
                      <w:sz w:val="24"/>
                      <w:szCs w:val="24"/>
                      <w:lang w:eastAsia="ru-RU"/>
                    </w:rPr>
                    <w:t>чет</w:t>
                  </w:r>
                  <w:r w:rsidRPr="00847FD2">
                    <w:rPr>
                      <w:rFonts w:ascii="Times New Roman" w:eastAsia="Times New Roman" w:hAnsi="Times New Roman" w:cs="Times New Roman"/>
                      <w:color w:val="000000"/>
                      <w:sz w:val="24"/>
                      <w:szCs w:val="24"/>
                      <w:lang w:eastAsia="ru-RU"/>
                    </w:rPr>
                    <w:t>ание</w:t>
                  </w:r>
                </w:p>
              </w:tc>
            </w:tr>
          </w:tbl>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 все таблицы должны быть обязательно сделаны ссылки в тексте работы с указанием номера таблицы.</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иллюстраций</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приложения. В случае если иллюстрации располагаются на отдельных страницах в тексте работы, то листы с иллюстрациями нумеруются в общем порядке, как и страницы с текстом.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(арабскими  цифрами),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Например:</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Calibri" w:eastAsia="Times New Roman" w:hAnsi="Calibri" w:cs="Calibri"/>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23.6pt"/>
              </w:pic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Рис. 1. Динамика численности населения России</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Calibri" w:eastAsia="Times New Roman" w:hAnsi="Calibri" w:cs="Calibri"/>
                <w:color w:val="000000"/>
                <w:sz w:val="20"/>
                <w:szCs w:val="20"/>
                <w:lang w:eastAsia="ru-RU"/>
              </w:rPr>
              <w:pict>
                <v:shape id="_x0000_i1026" type="#_x0000_t75" alt="" style="width:23.6pt;height:23.6pt"/>
              </w:pic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Рис. 2. Ель Аянская – шишки</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 все иллюстрации  в тексте должны быть даны ссылки.</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Правила сокращения слов.</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Правилам сокращения подлежат различные части речи.  Для сокращений используют  следующие способы: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пишут первые буквы слов (пр. – прочие, др. – другие);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xml:space="preserve">- оставляют одну, первую букву слова (г. – город, гг. – годы, с. – страница, и т.д. – и так далее, и </w:t>
            </w:r>
            <w:r w:rsidRPr="00847FD2">
              <w:rPr>
                <w:rFonts w:ascii="Times New Roman" w:eastAsia="Times New Roman" w:hAnsi="Times New Roman" w:cs="Times New Roman"/>
                <w:color w:val="000000"/>
                <w:sz w:val="24"/>
                <w:szCs w:val="24"/>
                <w:lang w:eastAsia="ru-RU"/>
              </w:rPr>
              <w:lastRenderedPageBreak/>
              <w:t>т.п. – и тому подобное, т.к. – так как, т.о. – таким образом);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оставляют часть слова (обл. – область, мин. – минута, гл. – глава,  рис. – рисунок,  табл. – таблица);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пропускают часть букв в середине слова, заменяя их дефисом (изд-во – издательство).</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Можно использовать буквенные аббревиатуры, которые составляются из начальных букв полных наименований (РФ, МВД).</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списка терминов (рекомендуется)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 использовании специфической терминологии в проекте может быть приведен список принятых терминов с соответствующими разъяснениями.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Список терминов помещается в приложение к проекту.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Calibri" w:eastAsia="Times New Roman" w:hAnsi="Calibri" w:cs="Calibri"/>
                <w:b/>
                <w:bCs/>
                <w:color w:val="00000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Оформление приложений</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 заключительная часть индивидуального учебного проекта,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продуктом индивидуального учебного проекта.</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помогает облегчить восприятие содержания работы, и может включать в себя методические материалы, дополняющие текст,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графики, карты  и т.д.  Данные материалы могут быть, как разработаны автором, так и заимствованы.</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Все материалы, представленные в приложении, обеспечивают доказательность и репрезентативность выполненного проекта. Иллюстративный материал должен соответствовать общему замыслу работы. Иллюстрации (рисунки, схемы, графики, фотографии, диаграммы и т. п.) объединяются единым названием «рисунок». Каждое приложение должно иметь название. Название приложения оформляется в соответствие с требованиями к оформлению глав работы. Содержание приложений оформляется в соответствии с требованиями к оформлению индивидуального учебного проекта. На все приложения в тексте проекта должны быть ссылки. Каждое отдельное приложение располагается на новой странице.</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Первый лист </w:t>
            </w:r>
            <w:r w:rsidRPr="00847FD2">
              <w:rPr>
                <w:rFonts w:ascii="Times New Roman" w:eastAsia="Times New Roman" w:hAnsi="Times New Roman" w:cs="Times New Roman"/>
                <w:color w:val="000000"/>
                <w:sz w:val="24"/>
                <w:szCs w:val="24"/>
                <w:lang w:eastAsia="ru-RU"/>
              </w:rPr>
              <w:t>приложений включает в себя содержание и имеет следующий вид:</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Приложение</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Содержание:</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124" w:type="dxa"/>
              <w:tblCellMar>
                <w:top w:w="15" w:type="dxa"/>
                <w:left w:w="15" w:type="dxa"/>
                <w:bottom w:w="15" w:type="dxa"/>
                <w:right w:w="15" w:type="dxa"/>
              </w:tblCellMar>
              <w:tblLook w:val="04A0"/>
            </w:tblPr>
            <w:tblGrid>
              <w:gridCol w:w="9572"/>
            </w:tblGrid>
            <w:tr w:rsidR="00847FD2" w:rsidRPr="00847FD2">
              <w:tc>
                <w:tcPr>
                  <w:tcW w:w="9572"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Приложение 1. </w:t>
                  </w:r>
                  <w:r w:rsidRPr="00847FD2">
                    <w:rPr>
                      <w:rFonts w:ascii="Times New Roman" w:eastAsia="Times New Roman" w:hAnsi="Times New Roman" w:cs="Times New Roman"/>
                      <w:b/>
                      <w:bCs/>
                      <w:color w:val="000000"/>
                      <w:sz w:val="24"/>
                      <w:szCs w:val="24"/>
                      <w:lang w:eastAsia="ru-RU"/>
                    </w:rPr>
                    <w:t>Требования к профессиям</w:t>
                  </w:r>
                  <w:r w:rsidRPr="00847FD2">
                    <w:rPr>
                      <w:rFonts w:ascii="Times New Roman" w:eastAsia="Times New Roman" w:hAnsi="Times New Roman" w:cs="Times New Roman"/>
                      <w:color w:val="000000"/>
                      <w:sz w:val="24"/>
                      <w:szCs w:val="24"/>
                      <w:lang w:eastAsia="ru-RU"/>
                    </w:rPr>
                    <w:t>………………………………………..………...16</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Приложение 2. </w:t>
                  </w:r>
                  <w:r w:rsidRPr="00847FD2">
                    <w:rPr>
                      <w:rFonts w:ascii="Times New Roman" w:eastAsia="Times New Roman" w:hAnsi="Times New Roman" w:cs="Times New Roman"/>
                      <w:b/>
                      <w:bCs/>
                      <w:color w:val="000000"/>
                      <w:sz w:val="24"/>
                      <w:szCs w:val="24"/>
                      <w:lang w:eastAsia="ru-RU"/>
                    </w:rPr>
                    <w:t>Тест «Выбор профессии»</w:t>
                  </w:r>
                  <w:r w:rsidRPr="00847FD2">
                    <w:rPr>
                      <w:rFonts w:ascii="Times New Roman" w:eastAsia="Times New Roman" w:hAnsi="Times New Roman" w:cs="Times New Roman"/>
                      <w:color w:val="000000"/>
                      <w:sz w:val="24"/>
                      <w:szCs w:val="24"/>
                      <w:lang w:eastAsia="ru-RU"/>
                    </w:rPr>
                    <w:t>………………………………………………….17</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Приложение 3. </w:t>
                  </w:r>
                  <w:r w:rsidRPr="00847FD2">
                    <w:rPr>
                      <w:rFonts w:ascii="Times New Roman" w:eastAsia="Times New Roman" w:hAnsi="Times New Roman" w:cs="Times New Roman"/>
                      <w:b/>
                      <w:bCs/>
                      <w:color w:val="000000"/>
                      <w:sz w:val="24"/>
                      <w:szCs w:val="24"/>
                      <w:lang w:eastAsia="ru-RU"/>
                    </w:rPr>
                    <w:t>Сборник сайтов</w:t>
                  </w:r>
                  <w:r w:rsidRPr="00847FD2">
                    <w:rPr>
                      <w:rFonts w:ascii="Times New Roman" w:eastAsia="Times New Roman" w:hAnsi="Times New Roman" w:cs="Times New Roman"/>
                      <w:color w:val="000000"/>
                      <w:sz w:val="24"/>
                      <w:szCs w:val="24"/>
                      <w:lang w:eastAsia="ru-RU"/>
                    </w:rPr>
                    <w:t>…………………………………………….……..…………19</w:t>
                  </w:r>
                </w:p>
              </w:tc>
            </w:tr>
          </w:tbl>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ОБРАЗЕЦ ОФОРМЛЕНИЯ ПРИЛОЖЕНИЙ</w:t>
            </w:r>
          </w:p>
          <w:p w:rsidR="00847FD2" w:rsidRPr="00847FD2" w:rsidRDefault="00847FD2" w:rsidP="00847FD2">
            <w:pPr>
              <w:spacing w:after="0" w:line="240" w:lineRule="auto"/>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1</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Требования к профессиям</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 рамках приложения может быть дано краткое описание его содержания.</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ОБРАЗЕЦ ТИТУЛЬНОГО ЛИСТА</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315" w:type="dxa"/>
              <w:tblInd w:w="124" w:type="dxa"/>
              <w:tblCellMar>
                <w:top w:w="15" w:type="dxa"/>
                <w:left w:w="15" w:type="dxa"/>
                <w:bottom w:w="15" w:type="dxa"/>
                <w:right w:w="15" w:type="dxa"/>
              </w:tblCellMar>
              <w:tblLook w:val="04A0"/>
            </w:tblPr>
            <w:tblGrid>
              <w:gridCol w:w="2166"/>
              <w:gridCol w:w="7149"/>
            </w:tblGrid>
            <w:tr w:rsidR="00847FD2" w:rsidRPr="00847FD2">
              <w:trPr>
                <w:trHeight w:val="1975"/>
              </w:trPr>
              <w:tc>
                <w:tcPr>
                  <w:tcW w:w="216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rPr>
                      <w:rFonts w:ascii="Times New Roman" w:eastAsia="Times New Roman" w:hAnsi="Times New Roman" w:cs="Times New Roman"/>
                      <w:color w:val="000000"/>
                      <w:sz w:val="24"/>
                      <w:szCs w:val="24"/>
                      <w:lang w:eastAsia="ru-RU"/>
                    </w:rPr>
                  </w:pPr>
                  <w:r w:rsidRPr="00847FD2">
                    <w:rPr>
                      <w:rFonts w:ascii="Calibri" w:eastAsia="Times New Roman" w:hAnsi="Calibri" w:cs="Calibri"/>
                      <w:color w:val="000000"/>
                      <w:lang w:eastAsia="ru-RU"/>
                    </w:rPr>
                    <w:pict>
                      <v:shape id="_x0000_i1027" type="#_x0000_t75" alt="ЭМБЛЕМА СУПЕР 2" style="width:23.6pt;height:23.6pt"/>
                    </w:pict>
                  </w:r>
                  <w:r w:rsidRPr="00847FD2">
                    <w:rPr>
                      <w:rFonts w:ascii="Calibri" w:eastAsia="Times New Roman" w:hAnsi="Calibri" w:cs="Calibri"/>
                      <w:color w:val="000000"/>
                      <w:lang w:eastAsia="ru-RU"/>
                    </w:rPr>
                    <w:t>                                </w:t>
                  </w:r>
                </w:p>
              </w:tc>
              <w:tc>
                <w:tcPr>
                  <w:tcW w:w="715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Муниципальное общеобразовательное учреждение</w:t>
                  </w:r>
                </w:p>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«Средняя школа № 32</w:t>
                  </w:r>
                </w:p>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имени В.В. Терешковой»</w:t>
                  </w:r>
                </w:p>
                <w:p w:rsidR="00847FD2" w:rsidRPr="00847FD2" w:rsidRDefault="00847FD2" w:rsidP="00847FD2">
                  <w:pPr>
                    <w:spacing w:after="0" w:line="240" w:lineRule="auto"/>
                    <w:jc w:val="center"/>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(средняя школа № 32)</w:t>
                  </w:r>
                </w:p>
              </w:tc>
            </w:tr>
          </w:tbl>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aps/>
                <w:color w:val="000000"/>
                <w:sz w:val="32"/>
                <w:szCs w:val="32"/>
                <w:lang w:eastAsia="ru-RU"/>
              </w:rPr>
              <w:lastRenderedPageBreak/>
              <w:t>ПОЛЕЗНЫЕ СВОЙСТВА МЕДА</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32"/>
                <w:szCs w:val="32"/>
                <w:lang w:eastAsia="ru-RU"/>
              </w:rPr>
              <w:t>Индивидуальный учебный проект</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7920" w:type="dxa"/>
              <w:tblCellMar>
                <w:top w:w="15" w:type="dxa"/>
                <w:left w:w="15" w:type="dxa"/>
                <w:bottom w:w="15" w:type="dxa"/>
                <w:right w:w="15" w:type="dxa"/>
              </w:tblCellMar>
              <w:tblLook w:val="04A0"/>
            </w:tblPr>
            <w:tblGrid>
              <w:gridCol w:w="2180"/>
            </w:tblGrid>
            <w:tr w:rsidR="00847FD2" w:rsidRPr="00847FD2">
              <w:trPr>
                <w:trHeight w:val="2879"/>
              </w:trPr>
              <w:tc>
                <w:tcPr>
                  <w:tcW w:w="4784"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596"/>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Выполнила: Петрова Екатерина, ученица 9 класса</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 </w:t>
                  </w:r>
                </w:p>
                <w:p w:rsidR="00847FD2" w:rsidRPr="00847FD2" w:rsidRDefault="00847FD2" w:rsidP="00847FD2">
                  <w:pPr>
                    <w:spacing w:after="0" w:line="240" w:lineRule="auto"/>
                    <w:ind w:left="596"/>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Руководитель: Иванова Ирина Ивановна, учитель биологии</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 </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 </w:t>
                  </w:r>
                </w:p>
                <w:p w:rsidR="00847FD2" w:rsidRPr="00847FD2" w:rsidRDefault="00847FD2" w:rsidP="00847FD2">
                  <w:pPr>
                    <w:spacing w:after="0" w:line="240" w:lineRule="auto"/>
                    <w:jc w:val="both"/>
                    <w:rPr>
                      <w:rFonts w:ascii="Times New Roman" w:eastAsia="Times New Roman" w:hAnsi="Times New Roman" w:cs="Times New Roman"/>
                      <w:color w:val="000000"/>
                      <w:sz w:val="24"/>
                      <w:szCs w:val="24"/>
                      <w:lang w:eastAsia="ru-RU"/>
                    </w:rPr>
                  </w:pPr>
                  <w:r w:rsidRPr="00847FD2">
                    <w:rPr>
                      <w:rFonts w:ascii="Times New Roman" w:eastAsia="Times New Roman" w:hAnsi="Times New Roman" w:cs="Times New Roman"/>
                      <w:color w:val="000000"/>
                      <w:sz w:val="24"/>
                      <w:szCs w:val="24"/>
                      <w:lang w:eastAsia="ru-RU"/>
                    </w:rPr>
                    <w:t> </w:t>
                  </w:r>
                </w:p>
              </w:tc>
            </w:tr>
          </w:tbl>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Ярославль</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2016</w:t>
            </w:r>
          </w:p>
          <w:p w:rsidR="00847FD2" w:rsidRPr="00847FD2" w:rsidRDefault="00847FD2" w:rsidP="00847FD2">
            <w:pPr>
              <w:spacing w:after="0" w:line="240" w:lineRule="auto"/>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left="1192"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6</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Требования к оформлению компьютерной презентации</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10065" w:type="dxa"/>
        <w:tblInd w:w="-745" w:type="dxa"/>
        <w:tblCellMar>
          <w:top w:w="15" w:type="dxa"/>
          <w:left w:w="15" w:type="dxa"/>
          <w:bottom w:w="15" w:type="dxa"/>
          <w:right w:w="15" w:type="dxa"/>
        </w:tblCellMar>
        <w:tblLook w:val="04A0"/>
      </w:tblPr>
      <w:tblGrid>
        <w:gridCol w:w="10065"/>
      </w:tblGrid>
      <w:tr w:rsidR="00847FD2" w:rsidRPr="00847FD2" w:rsidTr="00847FD2">
        <w:tc>
          <w:tcPr>
            <w:tcW w:w="10065"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 итогам проделанной работы студент должен подготовить доклад на защиту индивидуального учебного проекта и его продукта. Доклад должен содержать грамотное, краткое и четкое изложение сути проекта и сопровождаться мультимедийной презентацией, состоящей из 10-15 слайдов, отвечающей следующим требованиям.</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Презентация не должна дублировать текст выступления. Она должна его дополнять или подтверждать сказанное.</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Рекомендуемое содержание презентации:</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Титульный лист (по шаблону);</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Содержание;</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Актуальность проекта;</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Цель проекта;</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Задачи проекта;</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Основная информация по теме проекта;</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Информация о продукте проекта;</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Выводы или заключение;</w:t>
            </w:r>
          </w:p>
          <w:p w:rsidR="00847FD2" w:rsidRPr="00847FD2" w:rsidRDefault="00847FD2" w:rsidP="00847FD2">
            <w:pPr>
              <w:numPr>
                <w:ilvl w:val="0"/>
                <w:numId w:val="8"/>
              </w:numPr>
              <w:spacing w:after="0" w:line="240" w:lineRule="auto"/>
              <w:ind w:left="745"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Список использованных источников и литературы.</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Общие требования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 слайдах должны быть только тезисы, ключевые фразы и графическая информация (рисунки, графики и т.п.) – они сопровождают подробное изложение мыслей докладчика, но не наоборот;</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Количество слайдов должно быть не более 15;</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Не стоит заполнять слайд большим количеством информации. Наиболее важную информацию желательно помещать в центр слайда;</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По желанию можно раздать слушателям бумажные копии презентации.</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Правила шрифтового оформления: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Рекомендуется использовать шрифт Times New Roman;</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Размер шрифта: 24-54 пункта (заголовок), 18-36 пунктов (обычный текст);</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Курсив, подчеркивание, жирный шрифт, прописные буквы используются для смыслового выделения ключевой информации и заголовков;</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Не рекомендуется использовать более 2-3 типов шрифта;</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Основной текст должен быть отформатирован по ширине, на схемах – по центру;</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В заголовках текста и в конце текста на слайде знаки препинания не ставятся.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Правила выбора цветовой гаммы</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Цветовая гамма должна состоять не более чем из 2 цветов и выдержана во всей презентации. Основная цель – читаемость презентации;</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Желателен одноцветный фон неярких пастельных тонов (например, светло-зеленый, светло-синий, бежевый, светло-оранжевый и светло-желтый);</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Цвет шрифта и цвет фона должны контрастировать (текст должен хорошо читаться, белый текст на черном фоне читается плохо);</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Оформление презентации не должно отвлекать внимания от её содержания.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Анимация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Анимация используется только в случае необходимости.</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Правила использования звукового сопровождения: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Звуковое сопровождение должно отражать суть или подчеркивать особенность темы слайда, презентации, оно не должно отвлекать внимание от основной (важной) информации. Не следует использовать музыкальное или звуковое сопровождение, если оно не несет смысловую нагрузку.</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 xml:space="preserve">Если это фоновая музыка, то она должна не отвлекать внимание слушателей и не заглушать </w:t>
            </w:r>
            <w:r w:rsidRPr="00847FD2">
              <w:rPr>
                <w:rFonts w:ascii="Times New Roman" w:eastAsia="Times New Roman" w:hAnsi="Times New Roman" w:cs="Times New Roman"/>
                <w:color w:val="000000"/>
                <w:sz w:val="24"/>
                <w:szCs w:val="24"/>
                <w:lang w:eastAsia="ru-RU"/>
              </w:rPr>
              <w:lastRenderedPageBreak/>
              <w:t>слова докладчика. Включение в качестве фонового сопровождения нерелевантных звуков (мелодий, песен) приводит к быстрой утомляемости, рассеиванию внимания и снижению производительности обучения.</w:t>
            </w:r>
          </w:p>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Необходимо выбрать оптимальную громкость, чтобы звук был слышен всем слушателям, но не был оглушительным.</w:t>
            </w:r>
          </w:p>
          <w:p w:rsidR="00847FD2" w:rsidRPr="00847FD2" w:rsidRDefault="00847FD2" w:rsidP="00847FD2">
            <w:pPr>
              <w:spacing w:after="0" w:line="240" w:lineRule="auto"/>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7</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Шаблон оформления отзыва об индивидуальном учебном проекте</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322" w:type="dxa"/>
        <w:tblInd w:w="124" w:type="dxa"/>
        <w:tblCellMar>
          <w:top w:w="15" w:type="dxa"/>
          <w:left w:w="15" w:type="dxa"/>
          <w:bottom w:w="15" w:type="dxa"/>
          <w:right w:w="15" w:type="dxa"/>
        </w:tblCellMar>
        <w:tblLook w:val="04A0"/>
      </w:tblPr>
      <w:tblGrid>
        <w:gridCol w:w="2166"/>
        <w:gridCol w:w="7156"/>
      </w:tblGrid>
      <w:tr w:rsidR="00847FD2" w:rsidRPr="00847FD2" w:rsidTr="00847FD2">
        <w:trPr>
          <w:trHeight w:val="1975"/>
        </w:trPr>
        <w:tc>
          <w:tcPr>
            <w:tcW w:w="216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Calibri" w:eastAsia="Times New Roman" w:hAnsi="Calibri" w:cs="Calibri"/>
                <w:color w:val="000000"/>
                <w:lang w:eastAsia="ru-RU"/>
              </w:rPr>
              <w:pict>
                <v:shape id="_x0000_i1028" type="#_x0000_t75" alt="ЭМБЛЕМА СУПЕР 2" style="width:23.6pt;height:23.6pt"/>
              </w:pict>
            </w:r>
            <w:r w:rsidRPr="00847FD2">
              <w:rPr>
                <w:rFonts w:ascii="Calibri" w:eastAsia="Times New Roman" w:hAnsi="Calibri" w:cs="Calibri"/>
                <w:color w:val="000000"/>
                <w:lang w:eastAsia="ru-RU"/>
              </w:rPr>
              <w:t>                                </w:t>
            </w:r>
          </w:p>
        </w:tc>
        <w:tc>
          <w:tcPr>
            <w:tcW w:w="715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Муниципальное общеобразовательное учреждение</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«Средняя школа № 32</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имени В.В. Терешковой»</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(средняя школа № 32)</w:t>
            </w:r>
          </w:p>
        </w:tc>
      </w:tr>
    </w:tbl>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ОТЗЫВ РУКОВОДИТЕЛЯ</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об индивидуальном учебном проекте</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Раздел </w:t>
      </w:r>
      <w:r w:rsidRPr="00847FD2">
        <w:rPr>
          <w:rFonts w:ascii="Times New Roman" w:eastAsia="Times New Roman" w:hAnsi="Times New Roman" w:cs="Times New Roman"/>
          <w:b/>
          <w:bCs/>
          <w:color w:val="000000"/>
          <w:lang w:val="en-US" w:eastAsia="ru-RU"/>
        </w:rPr>
        <w:t>I</w:t>
      </w:r>
      <w:r w:rsidRPr="00847FD2">
        <w:rPr>
          <w:rFonts w:ascii="Times New Roman" w:eastAsia="Times New Roman" w:hAnsi="Times New Roman" w:cs="Times New Roman"/>
          <w:b/>
          <w:bCs/>
          <w:color w:val="000000"/>
          <w:lang w:eastAsia="ru-RU"/>
        </w:rPr>
        <w:t>. Основные сведения</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0" w:type="auto"/>
        <w:tblInd w:w="19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452"/>
        <w:gridCol w:w="4869"/>
      </w:tblGrid>
      <w:tr w:rsidR="00847FD2" w:rsidRPr="00847FD2" w:rsidTr="00847FD2">
        <w:tc>
          <w:tcPr>
            <w:tcW w:w="44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Индивидуальный учебный проект выполнен обучающимся</w:t>
            </w:r>
          </w:p>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(фамилия, имя, отчество полностью)</w:t>
            </w:r>
          </w:p>
        </w:tc>
        <w:tc>
          <w:tcPr>
            <w:tcW w:w="4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Ивановой Екатериной Ивановной</w:t>
            </w:r>
          </w:p>
        </w:tc>
      </w:tr>
      <w:tr w:rsidR="00847FD2" w:rsidRPr="00847FD2" w:rsidTr="00847FD2">
        <w:tc>
          <w:tcPr>
            <w:tcW w:w="4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Класс</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4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Тема проекта</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4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Руководитель проекта</w:t>
            </w:r>
          </w:p>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(фамилия, имя, отчество полностью; должность)</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Александров Александр Александрович</w:t>
            </w:r>
            <w:r w:rsidRPr="00847FD2">
              <w:rPr>
                <w:rFonts w:ascii="Times New Roman" w:eastAsia="Times New Roman" w:hAnsi="Times New Roman" w:cs="Times New Roman"/>
                <w:color w:val="000000"/>
                <w:lang w:eastAsia="ru-RU"/>
              </w:rPr>
              <w:t>, учитель истории</w:t>
            </w:r>
          </w:p>
        </w:tc>
      </w:tr>
    </w:tbl>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Раздел </w:t>
      </w:r>
      <w:r w:rsidRPr="00847FD2">
        <w:rPr>
          <w:rFonts w:ascii="Times New Roman" w:eastAsia="Times New Roman" w:hAnsi="Times New Roman" w:cs="Times New Roman"/>
          <w:b/>
          <w:bCs/>
          <w:color w:val="000000"/>
          <w:lang w:val="en-US" w:eastAsia="ru-RU"/>
        </w:rPr>
        <w:t>II</w:t>
      </w:r>
      <w:r w:rsidRPr="00847FD2">
        <w:rPr>
          <w:rFonts w:ascii="Times New Roman" w:eastAsia="Times New Roman" w:hAnsi="Times New Roman" w:cs="Times New Roman"/>
          <w:b/>
          <w:bCs/>
          <w:color w:val="000000"/>
          <w:lang w:eastAsia="ru-RU"/>
        </w:rPr>
        <w:t>. Общая характеристика индивидуального учебного проекта</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Содержание отзыва: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Обоснование выбора темы проекта, ее актуальность, соответствие содержания работы заявленной теме;</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lastRenderedPageBreak/>
        <w:t>Описание содержания индивидуального учебного проекта,  характеристика ее основных результатов (в т. ч. продукта);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Оценка полноты разработки поставленных вопросов;</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Значимость исследования;</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Характеристика обучающегося как субъекта проектной деятельности (проявление интереса к проблеме проекта, самостоятельность, активность и т.п.);</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Оценка качества выполнения индивидуального учебного проекта</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положительные стороны работы;</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имеющиеся замечания (рекомендации) по результатам исследования.</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Раздел </w:t>
      </w:r>
      <w:r w:rsidRPr="00847FD2">
        <w:rPr>
          <w:rFonts w:ascii="Times New Roman" w:eastAsia="Times New Roman" w:hAnsi="Times New Roman" w:cs="Times New Roman"/>
          <w:b/>
          <w:bCs/>
          <w:color w:val="000000"/>
          <w:lang w:val="en-US" w:eastAsia="ru-RU"/>
        </w:rPr>
        <w:t>III</w:t>
      </w:r>
      <w:r w:rsidRPr="00847FD2">
        <w:rPr>
          <w:rFonts w:ascii="Times New Roman" w:eastAsia="Times New Roman" w:hAnsi="Times New Roman" w:cs="Times New Roman"/>
          <w:b/>
          <w:bCs/>
          <w:color w:val="000000"/>
          <w:lang w:eastAsia="ru-RU"/>
        </w:rPr>
        <w:t>. Оценка этапов подготовки и качества выполнения</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индивидуального учебного проекта</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510" w:type="dxa"/>
        <w:tblInd w:w="19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10"/>
        <w:gridCol w:w="6673"/>
        <w:gridCol w:w="2127"/>
      </w:tblGrid>
      <w:tr w:rsidR="00847FD2" w:rsidRPr="00847FD2" w:rsidTr="00847FD2">
        <w:trPr>
          <w:trHeight w:val="685"/>
        </w:trPr>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п/п</w:t>
            </w:r>
          </w:p>
        </w:tc>
        <w:tc>
          <w:tcPr>
            <w:tcW w:w="666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Показатели оценивания</w:t>
            </w:r>
          </w:p>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Количественная характеристика</w:t>
            </w:r>
          </w:p>
        </w:tc>
      </w:tr>
      <w:tr w:rsidR="00847FD2" w:rsidRPr="00847FD2" w:rsidTr="00847FD2">
        <w:trPr>
          <w:trHeight w:val="347"/>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1.</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Своевременность выполнения работы по этапам</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2.</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Степень решения задач исследования, достижения цели работы. Основные выводы соответствуют заявленным задачам проекта</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3.</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Глубина проработки проблемы проекта, полнота обзора научной литературы</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4.</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Ясность, четкость, последовательность и логика изложения материала</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5.</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Уровень самостоятельности автора при выполнении индивидуального учебного проекта, умение работать с источниками, способность структурировать и систематизировать информацию, проводить анализ, делать выводы</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6.</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Качество оформления: выполнение требований, предъявляемых к оформлению</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7.</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Качество подготовки продукта исследования</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Итого баллов:</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6669" w:type="dxa"/>
            <w:tcBorders>
              <w:top w:val="nil"/>
              <w:left w:val="single" w:sz="8" w:space="0" w:color="000000"/>
              <w:bottom w:val="single" w:sz="8" w:space="0" w:color="000000"/>
              <w:right w:val="nil"/>
            </w:tcBorders>
            <w:tcMar>
              <w:top w:w="0" w:type="dxa"/>
              <w:left w:w="108" w:type="dxa"/>
              <w:bottom w:w="0" w:type="dxa"/>
              <w:right w:w="108" w:type="dxa"/>
            </w:tcMar>
            <w:hideMark/>
          </w:tcPr>
          <w:p w:rsidR="00847FD2" w:rsidRPr="00847FD2" w:rsidRDefault="00847FD2" w:rsidP="00847FD2">
            <w:pPr>
              <w:spacing w:after="0" w:line="240" w:lineRule="auto"/>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Средний балл:</w:t>
            </w:r>
          </w:p>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FD2" w:rsidRPr="00847FD2" w:rsidRDefault="00847FD2" w:rsidP="00847FD2">
            <w:pPr>
              <w:spacing w:after="0" w:line="240" w:lineRule="auto"/>
              <w:ind w:left="25"/>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Критерии оценки</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Каждый параметр может быть отмечен качественной и количественной  характеристикой – «высокая степень соответствия – 3 балла», «достаточная степень соответствия – 2 балла», «низкая степень соответствия – 1 балл»</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Раздел </w:t>
      </w:r>
      <w:r w:rsidRPr="00847FD2">
        <w:rPr>
          <w:rFonts w:ascii="Times New Roman" w:eastAsia="Times New Roman" w:hAnsi="Times New Roman" w:cs="Times New Roman"/>
          <w:b/>
          <w:bCs/>
          <w:color w:val="000000"/>
          <w:lang w:val="en-US" w:eastAsia="ru-RU"/>
        </w:rPr>
        <w:t>IV</w:t>
      </w:r>
      <w:r w:rsidRPr="00847FD2">
        <w:rPr>
          <w:rFonts w:ascii="Times New Roman" w:eastAsia="Times New Roman" w:hAnsi="Times New Roman" w:cs="Times New Roman"/>
          <w:b/>
          <w:bCs/>
          <w:color w:val="000000"/>
          <w:lang w:eastAsia="ru-RU"/>
        </w:rPr>
        <w:t>. Заключение</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Выполненный </w:t>
      </w:r>
      <w:r w:rsidRPr="00847FD2">
        <w:rPr>
          <w:rFonts w:ascii="Times New Roman" w:eastAsia="Times New Roman" w:hAnsi="Times New Roman" w:cs="Times New Roman"/>
          <w:b/>
          <w:bCs/>
          <w:color w:val="000000"/>
          <w:lang w:eastAsia="ru-RU"/>
        </w:rPr>
        <w:t>Ивановой Е.И.</w:t>
      </w:r>
      <w:r w:rsidRPr="00847FD2">
        <w:rPr>
          <w:rFonts w:ascii="Times New Roman" w:eastAsia="Times New Roman" w:hAnsi="Times New Roman" w:cs="Times New Roman"/>
          <w:color w:val="000000"/>
          <w:lang w:eastAsia="ru-RU"/>
        </w:rPr>
        <w:t> индивидуальный учебный проект </w:t>
      </w:r>
      <w:r w:rsidRPr="00847FD2">
        <w:rPr>
          <w:rFonts w:ascii="Times New Roman" w:eastAsia="Times New Roman" w:hAnsi="Times New Roman" w:cs="Times New Roman"/>
          <w:b/>
          <w:bCs/>
          <w:color w:val="000000"/>
          <w:lang w:eastAsia="ru-RU"/>
        </w:rPr>
        <w:t>соответствует / не соответствует</w:t>
      </w:r>
      <w:r w:rsidRPr="00847FD2">
        <w:rPr>
          <w:rFonts w:ascii="Times New Roman" w:eastAsia="Times New Roman" w:hAnsi="Times New Roman" w:cs="Times New Roman"/>
          <w:color w:val="000000"/>
          <w:lang w:eastAsia="ru-RU"/>
        </w:rPr>
        <w:t> требованиям, предъявляемым к проектам,  и </w:t>
      </w:r>
      <w:r w:rsidRPr="00847FD2">
        <w:rPr>
          <w:rFonts w:ascii="Times New Roman" w:eastAsia="Times New Roman" w:hAnsi="Times New Roman" w:cs="Times New Roman"/>
          <w:b/>
          <w:bCs/>
          <w:color w:val="000000"/>
          <w:lang w:eastAsia="ru-RU"/>
        </w:rPr>
        <w:t>заслуживает оценки «__________».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Научный руководитель ________________ 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                                                               (подпись)                               (расшифровка подписи)</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«____» _______________ 201__ г.</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Оценка защиты индивидуального учебного проекта</w:t>
      </w:r>
      <w:r w:rsidRPr="00847FD2">
        <w:rPr>
          <w:rFonts w:ascii="Times New Roman" w:eastAsia="Times New Roman" w:hAnsi="Times New Roman" w:cs="Times New Roman"/>
          <w:color w:val="000000"/>
          <w:lang w:eastAsia="ru-RU"/>
        </w:rPr>
        <w:t> </w:t>
      </w:r>
      <w:r w:rsidRPr="00847FD2">
        <w:rPr>
          <w:rFonts w:ascii="Times New Roman" w:eastAsia="Times New Roman" w:hAnsi="Times New Roman" w:cs="Times New Roman"/>
          <w:i/>
          <w:iCs/>
          <w:color w:val="000000"/>
          <w:u w:val="single"/>
          <w:lang w:eastAsia="ru-RU"/>
        </w:rPr>
        <w:t>(заполняется в ходе защиты проекта, прикладывается к отзыву)</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780" w:type="dxa"/>
        <w:tblInd w:w="-27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111"/>
        <w:gridCol w:w="2551"/>
        <w:gridCol w:w="3118"/>
      </w:tblGrid>
      <w:tr w:rsidR="00847FD2" w:rsidRPr="00847FD2" w:rsidTr="00847FD2">
        <w:trPr>
          <w:trHeight w:val="769"/>
        </w:trPr>
        <w:tc>
          <w:tcPr>
            <w:tcW w:w="4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7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Критерий</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Максимальное количество</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баллов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Реальное</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количество</w:t>
            </w:r>
          </w:p>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баллов</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1. Разработка  элементов методологического аппарата индивидуального учебного проекта</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4</w:t>
            </w:r>
          </w:p>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(максимальное)</w:t>
            </w:r>
          </w:p>
        </w:tc>
        <w:tc>
          <w:tcPr>
            <w:tcW w:w="3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обоснование актуальности индивидуального учебного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формулировка цели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формулировка задач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формулировка проблемного вопроса (проблемы) индивидуального учебного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2. Содержание разделов индивидуального учебного проекта</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14</w:t>
            </w:r>
          </w:p>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(максимальное)</w:t>
            </w:r>
          </w:p>
        </w:tc>
        <w:tc>
          <w:tcPr>
            <w:tcW w:w="3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xml:space="preserve">- раскрытие основных понятий исследования (ориентация в научной </w:t>
            </w:r>
            <w:r w:rsidRPr="00847FD2">
              <w:rPr>
                <w:rFonts w:ascii="Times New Roman" w:eastAsia="Times New Roman" w:hAnsi="Times New Roman" w:cs="Times New Roman"/>
                <w:color w:val="000000"/>
                <w:lang w:eastAsia="ru-RU"/>
              </w:rPr>
              <w:lastRenderedPageBreak/>
              <w:t>терминологии)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lastRenderedPageBreak/>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lastRenderedPageBreak/>
              <w:t>- соответствие содержания разделов индивидуального учебного проекта поставленным задачам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 / 2 / 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соответствие содержания продукта проблеме индивидуального учебного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 / 2 / 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оценка общих результатов исследовательской работы (достижение поставленной цели)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 / 2 / 3 / 4 / 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грамотно сформулированных выводов по результатам работы над индивидуальным учебным проектом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 / 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3. Выступление на защите (защитное слово) и ответы на вопросы</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5</w:t>
            </w:r>
          </w:p>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(максимальное)</w:t>
            </w:r>
          </w:p>
        </w:tc>
        <w:tc>
          <w:tcPr>
            <w:tcW w:w="3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логика выступления и аргументированность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культура речи и свободное владение материалом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полнота ответов на вопросы и проявление личной точки зрения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понимание перспектив дальнейшей работы над индивидуальным учебным проектом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внешний вид</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4. Оформление индивидуального учебного проекта</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7</w:t>
            </w:r>
          </w:p>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(максимальное)</w:t>
            </w:r>
          </w:p>
        </w:tc>
        <w:tc>
          <w:tcPr>
            <w:tcW w:w="3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титульного листа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в тексте работы всех структурных элементов (содержание, паспорт проекта, введение, разделы, заключение)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грамотно оформленного списка использованных источников и литературы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грамотно оформленного и представленного продукта индивидуального учебного проекта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 / 2 / 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наличие грамотно оформленной презентации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0 /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73"/>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7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Итого:</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30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73"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FF0000"/>
                <w:lang w:eastAsia="ru-RU"/>
              </w:rPr>
              <w:t>30 – 5 (отлично)</w:t>
            </w:r>
          </w:p>
        </w:tc>
      </w:tr>
    </w:tbl>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Оценка защиты </w:t>
      </w:r>
      <w:r w:rsidRPr="00847FD2">
        <w:rPr>
          <w:rFonts w:ascii="Times New Roman" w:eastAsia="Times New Roman" w:hAnsi="Times New Roman" w:cs="Times New Roman"/>
          <w:color w:val="000000"/>
          <w:sz w:val="20"/>
          <w:szCs w:val="20"/>
          <w:lang w:eastAsia="ru-RU"/>
        </w:rPr>
        <w:t> (по сумме полученных баллов):</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30 – 26 баллов – 5 (отлично)</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25 – 21 балл – 4 (хорошо)</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t>20 – 15 баллов – 3 (удовлетворительно)</w:t>
      </w:r>
    </w:p>
    <w:p w:rsidR="00847FD2" w:rsidRPr="00847FD2" w:rsidRDefault="00847FD2" w:rsidP="00847FD2">
      <w:pPr>
        <w:spacing w:before="248" w:after="0" w:line="240" w:lineRule="auto"/>
        <w:ind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0"/>
          <w:szCs w:val="20"/>
          <w:lang w:eastAsia="ru-RU"/>
        </w:rPr>
        <w:lastRenderedPageBreak/>
        <w:t>14 баллов и менее – 2 (неудовлетворительно)</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Замечания:</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Рекомендации:</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Итоговая оценка за индивидуальный учебный проект по пятибалльной шкале:</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_____________________________________________________________________________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Руководитель проекта: ______________________ ________________________________</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                                                         (подпись)                        (фамилия, имя, отчество)</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«____» _______________ 201___г</w:t>
      </w:r>
      <w:r w:rsidRPr="00847FD2">
        <w:rPr>
          <w:rFonts w:ascii="Times New Roman" w:eastAsia="Times New Roman" w:hAnsi="Times New Roman" w:cs="Times New Roman"/>
          <w:color w:val="FF0000"/>
          <w:lang w:eastAsia="ru-RU"/>
        </w:rPr>
        <w:t>.</w:t>
      </w:r>
    </w:p>
    <w:p w:rsidR="00847FD2" w:rsidRPr="00847FD2" w:rsidRDefault="00847FD2" w:rsidP="00847FD2">
      <w:pPr>
        <w:spacing w:before="248" w:after="0" w:line="240" w:lineRule="auto"/>
        <w:ind w:left="1192" w:right="124"/>
        <w:jc w:val="both"/>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199" w:after="199" w:line="240" w:lineRule="auto"/>
        <w:jc w:val="center"/>
        <w:outlineLvl w:val="0"/>
        <w:rPr>
          <w:rFonts w:ascii="Tahoma" w:eastAsia="Times New Roman" w:hAnsi="Tahoma" w:cs="Tahoma"/>
          <w:b/>
          <w:bCs/>
          <w:color w:val="000000"/>
          <w:kern w:val="36"/>
          <w:sz w:val="48"/>
          <w:szCs w:val="48"/>
          <w:lang w:eastAsia="ru-RU"/>
        </w:rPr>
      </w:pPr>
      <w:r w:rsidRPr="00847FD2">
        <w:rPr>
          <w:rFonts w:ascii="Tahoma" w:eastAsia="Times New Roman" w:hAnsi="Tahoma" w:cs="Tahoma"/>
          <w:b/>
          <w:bCs/>
          <w:color w:val="000000"/>
          <w:kern w:val="36"/>
          <w:sz w:val="48"/>
          <w:szCs w:val="48"/>
          <w:lang w:eastAsia="ru-RU"/>
        </w:rPr>
        <w:t> </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8</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Шаблон итоговой оценочной ведомости учета результатов работы над проектом</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lastRenderedPageBreak/>
        <w:t> </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bl>
      <w:tblPr>
        <w:tblW w:w="9322" w:type="dxa"/>
        <w:tblInd w:w="124" w:type="dxa"/>
        <w:tblCellMar>
          <w:top w:w="15" w:type="dxa"/>
          <w:left w:w="15" w:type="dxa"/>
          <w:bottom w:w="15" w:type="dxa"/>
          <w:right w:w="15" w:type="dxa"/>
        </w:tblCellMar>
        <w:tblLook w:val="04A0"/>
      </w:tblPr>
      <w:tblGrid>
        <w:gridCol w:w="2166"/>
        <w:gridCol w:w="7156"/>
      </w:tblGrid>
      <w:tr w:rsidR="00847FD2" w:rsidRPr="00847FD2" w:rsidTr="00847FD2">
        <w:trPr>
          <w:trHeight w:val="1975"/>
        </w:trPr>
        <w:tc>
          <w:tcPr>
            <w:tcW w:w="216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Calibri" w:eastAsia="Times New Roman" w:hAnsi="Calibri" w:cs="Calibri"/>
                <w:color w:val="000000"/>
                <w:lang w:eastAsia="ru-RU"/>
              </w:rPr>
              <w:pict>
                <v:shape id="_x0000_i1029" type="#_x0000_t75" alt="ЭМБЛЕМА СУПЕР 2" style="width:23.6pt;height:23.6pt"/>
              </w:pict>
            </w:r>
            <w:r w:rsidRPr="00847FD2">
              <w:rPr>
                <w:rFonts w:ascii="Calibri" w:eastAsia="Times New Roman" w:hAnsi="Calibri" w:cs="Calibri"/>
                <w:color w:val="000000"/>
                <w:lang w:eastAsia="ru-RU"/>
              </w:rPr>
              <w:t>                                </w:t>
            </w:r>
          </w:p>
        </w:tc>
        <w:tc>
          <w:tcPr>
            <w:tcW w:w="7156" w:type="dxa"/>
            <w:tcBorders>
              <w:top w:val="nil"/>
              <w:left w:val="nil"/>
              <w:bottom w:val="nil"/>
              <w:right w:val="nil"/>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Муниципальное общеобразовательное учреждение</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«Средняя школа № 32</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имени В.В. Терешковой»</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(средняя школа № 32)</w:t>
            </w:r>
          </w:p>
        </w:tc>
      </w:tr>
    </w:tbl>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ИТОГОВАЯ ОЦЕНОЧНАЯ ВЕДОМОСТЬ</w:t>
      </w:r>
    </w:p>
    <w:p w:rsidR="00847FD2" w:rsidRPr="00847FD2" w:rsidRDefault="00847FD2" w:rsidP="00847FD2">
      <w:pPr>
        <w:spacing w:before="248" w:after="0" w:line="240" w:lineRule="auto"/>
        <w:ind w:left="596" w:righ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учета результатов работы над индивидуальным учебным проектом</w:t>
      </w:r>
    </w:p>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596"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Класс _____</w:t>
      </w:r>
    </w:p>
    <w:p w:rsidR="00847FD2" w:rsidRPr="00847FD2" w:rsidRDefault="00847FD2" w:rsidP="00847FD2">
      <w:pPr>
        <w:spacing w:before="248" w:after="0" w:line="240" w:lineRule="auto"/>
        <w:ind w:left="596"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Дата защиты_____________________</w:t>
      </w:r>
    </w:p>
    <w:tbl>
      <w:tblPr>
        <w:tblW w:w="10590" w:type="dxa"/>
        <w:tblInd w:w="-99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94"/>
        <w:gridCol w:w="2124"/>
        <w:gridCol w:w="1555"/>
        <w:gridCol w:w="3717"/>
        <w:gridCol w:w="1201"/>
        <w:gridCol w:w="1599"/>
      </w:tblGrid>
      <w:tr w:rsidR="00847FD2" w:rsidRPr="00847FD2" w:rsidTr="00847FD2">
        <w:trPr>
          <w:trHeight w:val="231"/>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16"/>
                <w:szCs w:val="16"/>
                <w:lang w:eastAsia="ru-RU"/>
              </w:rPr>
              <w:t>№</w:t>
            </w:r>
          </w:p>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16"/>
                <w:szCs w:val="16"/>
                <w:lang w:eastAsia="ru-RU"/>
              </w:rPr>
              <w:t>п/п</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Ф.И.О.</w:t>
            </w:r>
          </w:p>
          <w:p w:rsidR="00847FD2" w:rsidRPr="00847FD2" w:rsidRDefault="00847FD2" w:rsidP="00847FD2">
            <w:pPr>
              <w:spacing w:after="0" w:line="231" w:lineRule="atLeast"/>
              <w:ind w:left="596"/>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обучающегося</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Наименование предмета</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Тема индивидуального</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учебного проекта</w:t>
            </w:r>
          </w:p>
          <w:p w:rsidR="00847FD2" w:rsidRPr="00847FD2" w:rsidRDefault="00847FD2" w:rsidP="00847FD2">
            <w:pPr>
              <w:spacing w:after="0" w:line="231"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(тип проекта)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Итоговая оценка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ind w:lef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Подпись</w:t>
            </w:r>
          </w:p>
          <w:p w:rsidR="00847FD2" w:rsidRPr="00847FD2" w:rsidRDefault="00847FD2" w:rsidP="00847FD2">
            <w:pPr>
              <w:spacing w:after="0" w:line="231" w:lineRule="atLeast"/>
              <w:ind w:left="124"/>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0"/>
                <w:szCs w:val="20"/>
                <w:lang w:eastAsia="ru-RU"/>
              </w:rPr>
              <w:t>руководителя проекта</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lastRenderedPageBreak/>
              <w:t>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3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FD2" w:rsidRPr="00847FD2" w:rsidRDefault="00847FD2" w:rsidP="00847FD2">
            <w:pPr>
              <w:spacing w:after="0" w:line="231" w:lineRule="atLeast"/>
              <w:ind w:left="-199"/>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16"/>
                <w:szCs w:val="16"/>
                <w:lang w:eastAsia="ru-RU"/>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596"/>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24"/>
                <w:szCs w:val="3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7FD2" w:rsidRPr="00847FD2" w:rsidRDefault="00847FD2" w:rsidP="00847FD2">
            <w:pPr>
              <w:spacing w:after="0" w:line="231" w:lineRule="atLeast"/>
              <w:ind w:lef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bl>
    <w:p w:rsidR="00847FD2" w:rsidRPr="00847FD2" w:rsidRDefault="00847FD2" w:rsidP="00847FD2">
      <w:pPr>
        <w:spacing w:before="248" w:after="0" w:line="240" w:lineRule="auto"/>
        <w:ind w:right="124"/>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Средний балл:_______________</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lang w:eastAsia="ru-RU"/>
        </w:rPr>
        <w:t>Итоги</w:t>
      </w:r>
      <w:r w:rsidRPr="00847FD2">
        <w:rPr>
          <w:rFonts w:ascii="Times New Roman" w:eastAsia="Times New Roman" w:hAnsi="Times New Roman" w:cs="Times New Roman"/>
          <w:color w:val="000000"/>
          <w:lang w:eastAsia="ru-RU"/>
        </w:rPr>
        <w:t>:</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«5» _________ чел. ________ %                   «3» _________ чел. ___________ %  </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lang w:eastAsia="ru-RU"/>
        </w:rPr>
        <w:t>«4» _________ чел. ________ %                   «2» _________ чел. ___________ %          </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Для участия в мероприятии «День науки» рекомендуются следующие обучающиеся:</w:t>
      </w:r>
    </w:p>
    <w:p w:rsidR="00847FD2" w:rsidRPr="00847FD2" w:rsidRDefault="00847FD2" w:rsidP="00847FD2">
      <w:pPr>
        <w:spacing w:before="248" w:after="0" w:line="240" w:lineRule="auto"/>
        <w:ind w:left="-1192" w:right="124"/>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FD2" w:rsidRPr="00847FD2" w:rsidRDefault="00847FD2" w:rsidP="00847FD2">
      <w:pPr>
        <w:spacing w:before="248" w:after="248" w:line="240" w:lineRule="auto"/>
        <w:ind w:right="124"/>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before="248" w:after="0" w:line="240" w:lineRule="auto"/>
        <w:ind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Приложение 9</w:t>
      </w:r>
    </w:p>
    <w:p w:rsidR="00847FD2" w:rsidRPr="00847FD2" w:rsidRDefault="00847FD2" w:rsidP="00847FD2">
      <w:pPr>
        <w:spacing w:before="248" w:after="0" w:line="240" w:lineRule="auto"/>
        <w:ind w:left="596" w:right="124"/>
        <w:jc w:val="right"/>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Типология индивидуальных учебных проектов</w:t>
      </w:r>
    </w:p>
    <w:tbl>
      <w:tblPr>
        <w:tblpPr w:leftFromText="268" w:rightFromText="268" w:topFromText="124" w:bottomFromText="248" w:vertAnchor="text"/>
        <w:tblW w:w="1003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3872"/>
        <w:gridCol w:w="3397"/>
        <w:gridCol w:w="2766"/>
      </w:tblGrid>
      <w:tr w:rsidR="00847FD2" w:rsidRPr="00847FD2" w:rsidTr="00847FD2">
        <w:trPr>
          <w:trHeight w:val="288"/>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Цель</w:t>
            </w:r>
          </w:p>
          <w:p w:rsidR="00847FD2" w:rsidRPr="00847FD2" w:rsidRDefault="00847FD2" w:rsidP="00847FD2">
            <w:pPr>
              <w:spacing w:after="0" w:line="288"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проекта</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Примеры</w:t>
            </w:r>
          </w:p>
          <w:p w:rsidR="00847FD2" w:rsidRPr="00847FD2" w:rsidRDefault="00847FD2" w:rsidP="00847FD2">
            <w:pPr>
              <w:spacing w:after="0" w:line="288"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проектного продукта</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Область деятельности</w:t>
            </w:r>
          </w:p>
          <w:p w:rsidR="00847FD2" w:rsidRPr="00847FD2" w:rsidRDefault="00847FD2" w:rsidP="00847FD2">
            <w:pPr>
              <w:spacing w:after="0" w:line="288"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обучающегося</w:t>
            </w:r>
          </w:p>
        </w:tc>
      </w:tr>
      <w:tr w:rsidR="00847FD2" w:rsidRPr="00847FD2" w:rsidTr="00847FD2">
        <w:trPr>
          <w:trHeight w:val="288"/>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88"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информационный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Работа с информацией: сбор, ранжирование, обобщение, оформление и представление информации о каком-либо объекте или явлении из различных источников и из общения с людьми, как источниками информации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Статистические данные, результаты опросов общественного мнения, обобщение высказываний различных авторов по какому-либо вопросу, брошюры, таблицы, схемы, графики, диаграммы, которые могут быть опубликованы на бумажных носителях или размещены в Интернете и. т.п.</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Учебно-познавательная</w:t>
            </w:r>
          </w:p>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ahoma" w:eastAsia="Times New Roman" w:hAnsi="Tahoma" w:cs="Tahoma"/>
                <w:color w:val="000000"/>
                <w:sz w:val="30"/>
                <w:szCs w:val="30"/>
                <w:lang w:eastAsia="ru-RU"/>
              </w:rPr>
              <w:t> </w:t>
            </w:r>
          </w:p>
        </w:tc>
      </w:tr>
      <w:tr w:rsidR="00847FD2" w:rsidRPr="00847FD2" w:rsidTr="00847FD2">
        <w:trPr>
          <w:trHeight w:val="298"/>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творческий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lastRenderedPageBreak/>
              <w:t>Привлечение интереса публики к проблеме проекта с получением обратной связи от публики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Произведение искусства различных жанров или проведение творческих мероприятий (литературные произведения, произведения изобразительного или декоративно-прикладного искусства, видеофильмы, соревнования, игры и т.п.)</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Художественно-творческая</w:t>
            </w:r>
          </w:p>
        </w:tc>
      </w:tr>
      <w:tr w:rsidR="00847FD2" w:rsidRPr="00847FD2" w:rsidTr="00847FD2">
        <w:trPr>
          <w:trHeight w:val="174"/>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174"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социальный</w:t>
            </w:r>
          </w:p>
        </w:tc>
      </w:tr>
      <w:tr w:rsidR="00847FD2" w:rsidRPr="00847FD2" w:rsidTr="00847FD2">
        <w:trPr>
          <w:trHeight w:val="239"/>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39" w:lineRule="atLeast"/>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Привлечение интереса к социальным проблемам данного местного сообщества; включение в реальную практическую деятельность по разрешению одной из этих проблем своими силами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39" w:lineRule="atLeast"/>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Стратегия, концепция, программа, проект и т.п., направленные на решение социальных проблем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39"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Социальная</w:t>
            </w:r>
          </w:p>
        </w:tc>
      </w:tr>
      <w:tr w:rsidR="00847FD2" w:rsidRPr="00847FD2" w:rsidTr="00847FD2">
        <w:trPr>
          <w:trHeight w:val="231"/>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31"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прикладной (практико-ориентированный)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shd w:val="clear" w:color="auto" w:fill="FFFFFF"/>
                <w:lang w:eastAsia="ru-RU"/>
              </w:rPr>
              <w:t>Практическое применение знаний и умений для изготовления продукта прикладного характера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Материальный проектный продукт или мероприятие (учебные пособия, макеты и модели, инструкции, памятки, рекомендации и т.п.)</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Практическая</w:t>
            </w:r>
          </w:p>
        </w:tc>
      </w:tr>
      <w:tr w:rsidR="00847FD2" w:rsidRPr="00847FD2" w:rsidTr="00847FD2">
        <w:trPr>
          <w:trHeight w:val="26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60"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инновационный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Разработка механизмов, обеспечивающих организационное, техническое, экономическое и правовое обоснование внедрения</w:t>
            </w:r>
            <w:r w:rsidRPr="00847FD2">
              <w:rPr>
                <w:rFonts w:ascii="Times New Roman" w:eastAsia="Times New Roman" w:hAnsi="Times New Roman" w:cs="Times New Roman"/>
                <w:i/>
                <w:iCs/>
                <w:color w:val="000000"/>
                <w:sz w:val="24"/>
                <w:szCs w:val="24"/>
                <w:lang w:eastAsia="ru-RU"/>
              </w:rPr>
              <w:t> </w:t>
            </w:r>
            <w:r w:rsidRPr="00847FD2">
              <w:rPr>
                <w:rFonts w:ascii="Times New Roman" w:eastAsia="Times New Roman" w:hAnsi="Times New Roman" w:cs="Times New Roman"/>
                <w:color w:val="000000"/>
                <w:sz w:val="24"/>
                <w:szCs w:val="24"/>
                <w:lang w:eastAsia="ru-RU"/>
              </w:rPr>
              <w:t>инновации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Документ, включающий в себя подробное описание инновационного продукта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Инновационная</w:t>
            </w:r>
          </w:p>
        </w:tc>
      </w:tr>
      <w:tr w:rsidR="00847FD2" w:rsidRPr="00847FD2" w:rsidTr="00847FD2">
        <w:trPr>
          <w:trHeight w:val="28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80"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конструкторский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Стимулирования технического творчества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Материальный объект, макет, иное конструкторское изделие, с полным описанием и научным обоснованием его изготовления и применения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Конструкторская</w:t>
            </w:r>
          </w:p>
        </w:tc>
      </w:tr>
      <w:tr w:rsidR="00847FD2" w:rsidRPr="00847FD2" w:rsidTr="00847FD2">
        <w:trPr>
          <w:trHeight w:val="261"/>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61" w:lineRule="atLeast"/>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исследовательский</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Доказательство или опровержение какой-либо гипотезы</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Научные статьи или доклады, брошюры и т.п., итоги экспериментов</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Учебно-исследовательская</w:t>
            </w:r>
          </w:p>
        </w:tc>
      </w:tr>
      <w:tr w:rsidR="00847FD2" w:rsidRPr="00847FD2" w:rsidTr="00847FD2">
        <w:trPr>
          <w:trHeight w:val="383"/>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b/>
                <w:bCs/>
                <w:color w:val="000000"/>
                <w:sz w:val="24"/>
                <w:szCs w:val="24"/>
                <w:lang w:eastAsia="ru-RU"/>
              </w:rPr>
              <w:t>Тип проекта – стартап</w:t>
            </w:r>
          </w:p>
        </w:tc>
      </w:tr>
      <w:tr w:rsidR="00847FD2" w:rsidRPr="00847FD2" w:rsidTr="00847FD2">
        <w:trPr>
          <w:trHeight w:val="1134"/>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Создание продукта в условиях полной неопределенности по запросу целевой аудитории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both"/>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Сервис, который позволит решить проблемы потребителей</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FD2" w:rsidRPr="00847FD2" w:rsidRDefault="00847FD2" w:rsidP="00847FD2">
            <w:pPr>
              <w:spacing w:after="0" w:line="240" w:lineRule="auto"/>
              <w:jc w:val="center"/>
              <w:rPr>
                <w:rFonts w:ascii="Tahoma" w:eastAsia="Times New Roman" w:hAnsi="Tahoma" w:cs="Tahoma"/>
                <w:color w:val="000000"/>
                <w:sz w:val="30"/>
                <w:szCs w:val="30"/>
                <w:lang w:eastAsia="ru-RU"/>
              </w:rPr>
            </w:pPr>
            <w:r w:rsidRPr="00847FD2">
              <w:rPr>
                <w:rFonts w:ascii="Times New Roman" w:eastAsia="Times New Roman" w:hAnsi="Times New Roman" w:cs="Times New Roman"/>
                <w:color w:val="000000"/>
                <w:sz w:val="24"/>
                <w:szCs w:val="24"/>
                <w:lang w:eastAsia="ru-RU"/>
              </w:rPr>
              <w:t>Социальная, практическая</w:t>
            </w:r>
          </w:p>
        </w:tc>
      </w:tr>
    </w:tbl>
    <w:p w:rsidR="008110EC" w:rsidRDefault="008110EC"/>
    <w:sectPr w:rsidR="008110EC" w:rsidSect="0081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C92"/>
    <w:multiLevelType w:val="multilevel"/>
    <w:tmpl w:val="C9A4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3511A"/>
    <w:multiLevelType w:val="multilevel"/>
    <w:tmpl w:val="E3C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FD0A14"/>
    <w:multiLevelType w:val="multilevel"/>
    <w:tmpl w:val="BA0A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1E71CA"/>
    <w:multiLevelType w:val="multilevel"/>
    <w:tmpl w:val="23F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691925"/>
    <w:multiLevelType w:val="multilevel"/>
    <w:tmpl w:val="A29C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0F198C"/>
    <w:multiLevelType w:val="multilevel"/>
    <w:tmpl w:val="8FDA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1479E4"/>
    <w:multiLevelType w:val="multilevel"/>
    <w:tmpl w:val="DF0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375022"/>
    <w:multiLevelType w:val="multilevel"/>
    <w:tmpl w:val="00C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847FD2"/>
    <w:rsid w:val="008110EC"/>
    <w:rsid w:val="0084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EC"/>
  </w:style>
  <w:style w:type="paragraph" w:styleId="1">
    <w:name w:val="heading 1"/>
    <w:basedOn w:val="a"/>
    <w:link w:val="10"/>
    <w:uiPriority w:val="9"/>
    <w:qFormat/>
    <w:rsid w:val="00847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FD2"/>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8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847FD2"/>
    <w:rPr>
      <w:rFonts w:ascii="Times New Roman" w:eastAsia="Times New Roman" w:hAnsi="Times New Roman" w:cs="Times New Roman"/>
      <w:sz w:val="24"/>
      <w:szCs w:val="24"/>
      <w:lang w:eastAsia="ru-RU"/>
    </w:rPr>
  </w:style>
  <w:style w:type="paragraph" w:styleId="a5">
    <w:name w:val="Normal (Web)"/>
    <w:basedOn w:val="a"/>
    <w:uiPriority w:val="99"/>
    <w:unhideWhenUsed/>
    <w:rsid w:val="008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47FD2"/>
    <w:rPr>
      <w:color w:val="0000FF"/>
      <w:u w:val="single"/>
    </w:rPr>
  </w:style>
  <w:style w:type="character" w:styleId="a7">
    <w:name w:val="FollowedHyperlink"/>
    <w:basedOn w:val="a0"/>
    <w:uiPriority w:val="99"/>
    <w:semiHidden/>
    <w:unhideWhenUsed/>
    <w:rsid w:val="00847FD2"/>
    <w:rPr>
      <w:color w:val="800080"/>
      <w:u w:val="single"/>
    </w:rPr>
  </w:style>
  <w:style w:type="paragraph" w:styleId="a8">
    <w:name w:val="No Spacing"/>
    <w:basedOn w:val="a"/>
    <w:uiPriority w:val="1"/>
    <w:qFormat/>
    <w:rsid w:val="008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2">
    <w:name w:val="normal2"/>
    <w:basedOn w:val="a"/>
    <w:rsid w:val="00847F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0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1%D1%88%D1%82%D0%B0%D0%B1" TargetMode="External"/><Relationship Id="rId13" Type="http://schemas.openxmlformats.org/officeDocument/2006/relationships/hyperlink" Target="https://ru.wikipedia.org/wiki/%D0%9E%D0%B1%D1%83%D1%87%D0%B5%D0%BD%D0%B8%D0%B5" TargetMode="External"/><Relationship Id="rId3" Type="http://schemas.openxmlformats.org/officeDocument/2006/relationships/settings" Target="settings.xml"/><Relationship Id="rId7" Type="http://schemas.openxmlformats.org/officeDocument/2006/relationships/hyperlink" Target="https://ru.wikipedia.org/wiki/%D0%9C%D0%BE%D0%B4%D0%B5%D0%BB%D1%8C" TargetMode="External"/><Relationship Id="rId12" Type="http://schemas.openxmlformats.org/officeDocument/2006/relationships/hyperlink" Target="https://ru.wikipedia.org/wiki/%D0%A0%D0%B5%D0%BA%D0%BB%D0%B0%D0%BC%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4%D0%BE%D1%80%D0%BC%D0%B0%D1%82_%D0%B1%D1%83%D0%BC%D0%B0%D0%B3%D0%B8" TargetMode="External"/><Relationship Id="rId11" Type="http://schemas.openxmlformats.org/officeDocument/2006/relationships/hyperlink" Target="https://ru.wikipedia.org/wiki/%D0%90%D0%B3%D0%B8%D1%82%D0%B0%D1%86%D0%B8%D1%8F" TargetMode="External"/><Relationship Id="rId5" Type="http://schemas.openxmlformats.org/officeDocument/2006/relationships/hyperlink" Target="https://ru.wikipedia.org/wiki/%D0%91%D1%80%D0%BE%D1%88%D1%8E%D1%80%D0%B0" TargetMode="External"/><Relationship Id="rId15" Type="http://schemas.openxmlformats.org/officeDocument/2006/relationships/hyperlink" Target="https://ru.wiktionary.org/wiki/%D0%BF%D1%80%D0%B8%D1%81%D0%BF%D0%BE%D1%81%D0%BE%D0%B1%D0%BB%D0%B5%D0%BD%D0%B8%D0%B5" TargetMode="External"/><Relationship Id="rId10" Type="http://schemas.openxmlformats.org/officeDocument/2006/relationships/hyperlink" Target="https://ru.wikipedia.org/wiki/%D0%98%D0%B7%D0%BE%D0%B1%D1%80%D0%B0%D0%B6%D0%B5%D0%BD%D0%B8%D0%B5" TargetMode="External"/><Relationship Id="rId4" Type="http://schemas.openxmlformats.org/officeDocument/2006/relationships/webSettings" Target="webSettings.xml"/><Relationship Id="rId9" Type="http://schemas.openxmlformats.org/officeDocument/2006/relationships/hyperlink" Target="https://ru.wikipedia.org/wiki/%D0%A0%D0%B5%D0%B0%D0%BB%D1%8C%D0%BD%D0%BE%D1%81%D1%82%D1%8C" TargetMode="External"/><Relationship Id="rId14" Type="http://schemas.openxmlformats.org/officeDocument/2006/relationships/hyperlink" Target="https://ru.wiktionary.org/wiki/%D1%83%D1%81%D1%82%D1%80%D0%BE%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8654</Words>
  <Characters>49330</Characters>
  <Application>Microsoft Office Word</Application>
  <DocSecurity>0</DocSecurity>
  <Lines>411</Lines>
  <Paragraphs>115</Paragraphs>
  <ScaleCrop>false</ScaleCrop>
  <Company/>
  <LinksUpToDate>false</LinksUpToDate>
  <CharactersWithSpaces>57869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2019-12-11T19:36:00Z</dcterms:created>
  <dcterms:modified xsi:type="dcterms:W3CDTF">2019-12-11T19:37:00Z</dcterms:modified>
</cp:coreProperties>
</file>